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D2CD7" w14:textId="77777777" w:rsidR="003A45B1" w:rsidRDefault="003A45B1" w:rsidP="003A45B1">
      <w:r>
        <w:t>In deze werkafspraak wordt ingegaan op de volgende situaties:</w:t>
      </w:r>
    </w:p>
    <w:bookmarkStart w:id="0" w:name="_GoBack"/>
    <w:bookmarkEnd w:id="0"/>
    <w:p w14:paraId="215D42FA" w14:textId="77777777" w:rsidR="00B915EA" w:rsidRDefault="00337DD0">
      <w:pPr>
        <w:pStyle w:val="Inhopg2"/>
        <w:tabs>
          <w:tab w:val="left" w:pos="660"/>
          <w:tab w:val="right" w:leader="dot" w:pos="10054"/>
        </w:tabs>
        <w:rPr>
          <w:rFonts w:eastAsiaTheme="minorEastAsia"/>
          <w:smallCaps w:val="0"/>
          <w:noProof/>
          <w:sz w:val="22"/>
          <w:szCs w:val="22"/>
          <w:lang w:eastAsia="nl-NL"/>
        </w:rPr>
      </w:pPr>
      <w:r>
        <w:rPr>
          <w:b/>
          <w:sz w:val="22"/>
          <w:szCs w:val="22"/>
        </w:rPr>
        <w:fldChar w:fldCharType="begin"/>
      </w:r>
      <w:r>
        <w:rPr>
          <w:b/>
          <w:sz w:val="22"/>
          <w:szCs w:val="22"/>
        </w:rPr>
        <w:instrText xml:space="preserve"> TOC \o "1-3" \h \z \u </w:instrText>
      </w:r>
      <w:r>
        <w:rPr>
          <w:b/>
          <w:sz w:val="22"/>
          <w:szCs w:val="22"/>
        </w:rPr>
        <w:fldChar w:fldCharType="separate"/>
      </w:r>
      <w:hyperlink w:anchor="_Toc509260810" w:history="1">
        <w:r w:rsidR="00B915EA" w:rsidRPr="004B4059">
          <w:rPr>
            <w:rStyle w:val="Hyperlink"/>
            <w:noProof/>
          </w:rPr>
          <w:t>1.</w:t>
        </w:r>
        <w:r w:rsidR="00B915EA">
          <w:rPr>
            <w:rFonts w:eastAsiaTheme="minorEastAsia"/>
            <w:smallCaps w:val="0"/>
            <w:noProof/>
            <w:sz w:val="22"/>
            <w:szCs w:val="22"/>
            <w:lang w:eastAsia="nl-NL"/>
          </w:rPr>
          <w:tab/>
        </w:r>
        <w:r w:rsidR="00B915EA" w:rsidRPr="004B4059">
          <w:rPr>
            <w:rStyle w:val="Hyperlink"/>
            <w:noProof/>
          </w:rPr>
          <w:t>Keuze van een desinfectans voor huiddesinfectie bij kleine verrichtingen</w:t>
        </w:r>
        <w:r w:rsidR="00B915EA">
          <w:rPr>
            <w:noProof/>
            <w:webHidden/>
          </w:rPr>
          <w:tab/>
        </w:r>
        <w:r w:rsidR="00B915EA">
          <w:rPr>
            <w:noProof/>
            <w:webHidden/>
          </w:rPr>
          <w:fldChar w:fldCharType="begin"/>
        </w:r>
        <w:r w:rsidR="00B915EA">
          <w:rPr>
            <w:noProof/>
            <w:webHidden/>
          </w:rPr>
          <w:instrText xml:space="preserve"> PAGEREF _Toc509260810 \h </w:instrText>
        </w:r>
        <w:r w:rsidR="00B915EA">
          <w:rPr>
            <w:noProof/>
            <w:webHidden/>
          </w:rPr>
        </w:r>
        <w:r w:rsidR="00B915EA">
          <w:rPr>
            <w:noProof/>
            <w:webHidden/>
          </w:rPr>
          <w:fldChar w:fldCharType="separate"/>
        </w:r>
        <w:r w:rsidR="00B915EA">
          <w:rPr>
            <w:noProof/>
            <w:webHidden/>
          </w:rPr>
          <w:t>1</w:t>
        </w:r>
        <w:r w:rsidR="00B915EA">
          <w:rPr>
            <w:noProof/>
            <w:webHidden/>
          </w:rPr>
          <w:fldChar w:fldCharType="end"/>
        </w:r>
      </w:hyperlink>
    </w:p>
    <w:p w14:paraId="11DF421F" w14:textId="77777777" w:rsidR="00B915EA" w:rsidRDefault="00B915EA">
      <w:pPr>
        <w:pStyle w:val="Inhopg2"/>
        <w:tabs>
          <w:tab w:val="left" w:pos="660"/>
          <w:tab w:val="right" w:leader="dot" w:pos="10054"/>
        </w:tabs>
        <w:rPr>
          <w:rFonts w:eastAsiaTheme="minorEastAsia"/>
          <w:smallCaps w:val="0"/>
          <w:noProof/>
          <w:sz w:val="22"/>
          <w:szCs w:val="22"/>
          <w:lang w:eastAsia="nl-NL"/>
        </w:rPr>
      </w:pPr>
      <w:hyperlink w:anchor="_Toc509260811" w:history="1">
        <w:r w:rsidRPr="004B4059">
          <w:rPr>
            <w:rStyle w:val="Hyperlink"/>
            <w:noProof/>
          </w:rPr>
          <w:t>2.</w:t>
        </w:r>
        <w:r>
          <w:rPr>
            <w:rFonts w:eastAsiaTheme="minorEastAsia"/>
            <w:smallCaps w:val="0"/>
            <w:noProof/>
            <w:sz w:val="22"/>
            <w:szCs w:val="22"/>
            <w:lang w:eastAsia="nl-NL"/>
          </w:rPr>
          <w:tab/>
        </w:r>
        <w:r w:rsidRPr="004B4059">
          <w:rPr>
            <w:rStyle w:val="Hyperlink"/>
            <w:noProof/>
          </w:rPr>
          <w:t>Infectiepreventie bij traumatische wonden en bijtwonden</w:t>
        </w:r>
        <w:r>
          <w:rPr>
            <w:noProof/>
            <w:webHidden/>
          </w:rPr>
          <w:tab/>
        </w:r>
        <w:r>
          <w:rPr>
            <w:noProof/>
            <w:webHidden/>
          </w:rPr>
          <w:fldChar w:fldCharType="begin"/>
        </w:r>
        <w:r>
          <w:rPr>
            <w:noProof/>
            <w:webHidden/>
          </w:rPr>
          <w:instrText xml:space="preserve"> PAGEREF _Toc509260811 \h </w:instrText>
        </w:r>
        <w:r>
          <w:rPr>
            <w:noProof/>
            <w:webHidden/>
          </w:rPr>
        </w:r>
        <w:r>
          <w:rPr>
            <w:noProof/>
            <w:webHidden/>
          </w:rPr>
          <w:fldChar w:fldCharType="separate"/>
        </w:r>
        <w:r>
          <w:rPr>
            <w:noProof/>
            <w:webHidden/>
          </w:rPr>
          <w:t>2</w:t>
        </w:r>
        <w:r>
          <w:rPr>
            <w:noProof/>
            <w:webHidden/>
          </w:rPr>
          <w:fldChar w:fldCharType="end"/>
        </w:r>
      </w:hyperlink>
    </w:p>
    <w:p w14:paraId="3CF855CF" w14:textId="77777777" w:rsidR="00B915EA" w:rsidRDefault="00B915EA">
      <w:pPr>
        <w:pStyle w:val="Inhopg3"/>
        <w:tabs>
          <w:tab w:val="right" w:leader="dot" w:pos="10054"/>
        </w:tabs>
        <w:rPr>
          <w:rFonts w:eastAsiaTheme="minorEastAsia"/>
          <w:i w:val="0"/>
          <w:iCs w:val="0"/>
          <w:noProof/>
          <w:sz w:val="22"/>
          <w:szCs w:val="22"/>
          <w:lang w:eastAsia="nl-NL"/>
        </w:rPr>
      </w:pPr>
      <w:hyperlink w:anchor="_Toc509260812" w:history="1">
        <w:r w:rsidRPr="004B4059">
          <w:rPr>
            <w:rStyle w:val="Hyperlink"/>
            <w:noProof/>
          </w:rPr>
          <w:t>Benodigdheden</w:t>
        </w:r>
        <w:r>
          <w:rPr>
            <w:noProof/>
            <w:webHidden/>
          </w:rPr>
          <w:tab/>
        </w:r>
        <w:r>
          <w:rPr>
            <w:noProof/>
            <w:webHidden/>
          </w:rPr>
          <w:fldChar w:fldCharType="begin"/>
        </w:r>
        <w:r>
          <w:rPr>
            <w:noProof/>
            <w:webHidden/>
          </w:rPr>
          <w:instrText xml:space="preserve"> PAGEREF _Toc509260812 \h </w:instrText>
        </w:r>
        <w:r>
          <w:rPr>
            <w:noProof/>
            <w:webHidden/>
          </w:rPr>
        </w:r>
        <w:r>
          <w:rPr>
            <w:noProof/>
            <w:webHidden/>
          </w:rPr>
          <w:fldChar w:fldCharType="separate"/>
        </w:r>
        <w:r>
          <w:rPr>
            <w:noProof/>
            <w:webHidden/>
          </w:rPr>
          <w:t>2</w:t>
        </w:r>
        <w:r>
          <w:rPr>
            <w:noProof/>
            <w:webHidden/>
          </w:rPr>
          <w:fldChar w:fldCharType="end"/>
        </w:r>
      </w:hyperlink>
    </w:p>
    <w:p w14:paraId="1E00C908" w14:textId="77777777" w:rsidR="00B915EA" w:rsidRDefault="00B915EA">
      <w:pPr>
        <w:pStyle w:val="Inhopg3"/>
        <w:tabs>
          <w:tab w:val="right" w:leader="dot" w:pos="10054"/>
        </w:tabs>
        <w:rPr>
          <w:rFonts w:eastAsiaTheme="minorEastAsia"/>
          <w:i w:val="0"/>
          <w:iCs w:val="0"/>
          <w:noProof/>
          <w:sz w:val="22"/>
          <w:szCs w:val="22"/>
          <w:lang w:eastAsia="nl-NL"/>
        </w:rPr>
      </w:pPr>
      <w:hyperlink w:anchor="_Toc509260813" w:history="1">
        <w:r w:rsidRPr="004B4059">
          <w:rPr>
            <w:rStyle w:val="Hyperlink"/>
            <w:noProof/>
          </w:rPr>
          <w:t>Activiteitentabel Infectiepreventie bij traumatische wonden en bijtwonden</w:t>
        </w:r>
        <w:r>
          <w:rPr>
            <w:noProof/>
            <w:webHidden/>
          </w:rPr>
          <w:tab/>
        </w:r>
        <w:r>
          <w:rPr>
            <w:noProof/>
            <w:webHidden/>
          </w:rPr>
          <w:fldChar w:fldCharType="begin"/>
        </w:r>
        <w:r>
          <w:rPr>
            <w:noProof/>
            <w:webHidden/>
          </w:rPr>
          <w:instrText xml:space="preserve"> PAGEREF _Toc509260813 \h </w:instrText>
        </w:r>
        <w:r>
          <w:rPr>
            <w:noProof/>
            <w:webHidden/>
          </w:rPr>
        </w:r>
        <w:r>
          <w:rPr>
            <w:noProof/>
            <w:webHidden/>
          </w:rPr>
          <w:fldChar w:fldCharType="separate"/>
        </w:r>
        <w:r>
          <w:rPr>
            <w:noProof/>
            <w:webHidden/>
          </w:rPr>
          <w:t>3</w:t>
        </w:r>
        <w:r>
          <w:rPr>
            <w:noProof/>
            <w:webHidden/>
          </w:rPr>
          <w:fldChar w:fldCharType="end"/>
        </w:r>
      </w:hyperlink>
    </w:p>
    <w:p w14:paraId="1F2D01CA" w14:textId="77777777" w:rsidR="00B915EA" w:rsidRDefault="00B915EA">
      <w:pPr>
        <w:pStyle w:val="Inhopg2"/>
        <w:tabs>
          <w:tab w:val="left" w:pos="660"/>
          <w:tab w:val="right" w:leader="dot" w:pos="10054"/>
        </w:tabs>
        <w:rPr>
          <w:rFonts w:eastAsiaTheme="minorEastAsia"/>
          <w:smallCaps w:val="0"/>
          <w:noProof/>
          <w:sz w:val="22"/>
          <w:szCs w:val="22"/>
          <w:lang w:eastAsia="nl-NL"/>
        </w:rPr>
      </w:pPr>
      <w:hyperlink w:anchor="_Toc509260814" w:history="1">
        <w:r w:rsidRPr="004B4059">
          <w:rPr>
            <w:rStyle w:val="Hyperlink"/>
            <w:noProof/>
          </w:rPr>
          <w:t>3.</w:t>
        </w:r>
        <w:r>
          <w:rPr>
            <w:rFonts w:eastAsiaTheme="minorEastAsia"/>
            <w:smallCaps w:val="0"/>
            <w:noProof/>
            <w:sz w:val="22"/>
            <w:szCs w:val="22"/>
            <w:lang w:eastAsia="nl-NL"/>
          </w:rPr>
          <w:tab/>
        </w:r>
        <w:r w:rsidRPr="004B4059">
          <w:rPr>
            <w:rStyle w:val="Hyperlink"/>
            <w:noProof/>
          </w:rPr>
          <w:t>Kleine chirurgische ingrepen</w:t>
        </w:r>
        <w:r>
          <w:rPr>
            <w:noProof/>
            <w:webHidden/>
          </w:rPr>
          <w:tab/>
        </w:r>
        <w:r>
          <w:rPr>
            <w:noProof/>
            <w:webHidden/>
          </w:rPr>
          <w:fldChar w:fldCharType="begin"/>
        </w:r>
        <w:r>
          <w:rPr>
            <w:noProof/>
            <w:webHidden/>
          </w:rPr>
          <w:instrText xml:space="preserve"> PAGEREF _Toc509260814 \h </w:instrText>
        </w:r>
        <w:r>
          <w:rPr>
            <w:noProof/>
            <w:webHidden/>
          </w:rPr>
        </w:r>
        <w:r>
          <w:rPr>
            <w:noProof/>
            <w:webHidden/>
          </w:rPr>
          <w:fldChar w:fldCharType="separate"/>
        </w:r>
        <w:r>
          <w:rPr>
            <w:noProof/>
            <w:webHidden/>
          </w:rPr>
          <w:t>4</w:t>
        </w:r>
        <w:r>
          <w:rPr>
            <w:noProof/>
            <w:webHidden/>
          </w:rPr>
          <w:fldChar w:fldCharType="end"/>
        </w:r>
      </w:hyperlink>
    </w:p>
    <w:p w14:paraId="1CAA599C" w14:textId="77777777" w:rsidR="00B915EA" w:rsidRDefault="00B915EA">
      <w:pPr>
        <w:pStyle w:val="Inhopg3"/>
        <w:tabs>
          <w:tab w:val="right" w:leader="dot" w:pos="10054"/>
        </w:tabs>
        <w:rPr>
          <w:rFonts w:eastAsiaTheme="minorEastAsia"/>
          <w:i w:val="0"/>
          <w:iCs w:val="0"/>
          <w:noProof/>
          <w:sz w:val="22"/>
          <w:szCs w:val="22"/>
          <w:lang w:eastAsia="nl-NL"/>
        </w:rPr>
      </w:pPr>
      <w:hyperlink w:anchor="_Toc509260815" w:history="1">
        <w:r w:rsidRPr="004B4059">
          <w:rPr>
            <w:rStyle w:val="Hyperlink"/>
            <w:noProof/>
          </w:rPr>
          <w:t>Benodigdheden</w:t>
        </w:r>
        <w:r>
          <w:rPr>
            <w:noProof/>
            <w:webHidden/>
          </w:rPr>
          <w:tab/>
        </w:r>
        <w:r>
          <w:rPr>
            <w:noProof/>
            <w:webHidden/>
          </w:rPr>
          <w:fldChar w:fldCharType="begin"/>
        </w:r>
        <w:r>
          <w:rPr>
            <w:noProof/>
            <w:webHidden/>
          </w:rPr>
          <w:instrText xml:space="preserve"> PAGEREF _Toc509260815 \h </w:instrText>
        </w:r>
        <w:r>
          <w:rPr>
            <w:noProof/>
            <w:webHidden/>
          </w:rPr>
        </w:r>
        <w:r>
          <w:rPr>
            <w:noProof/>
            <w:webHidden/>
          </w:rPr>
          <w:fldChar w:fldCharType="separate"/>
        </w:r>
        <w:r>
          <w:rPr>
            <w:noProof/>
            <w:webHidden/>
          </w:rPr>
          <w:t>4</w:t>
        </w:r>
        <w:r>
          <w:rPr>
            <w:noProof/>
            <w:webHidden/>
          </w:rPr>
          <w:fldChar w:fldCharType="end"/>
        </w:r>
      </w:hyperlink>
    </w:p>
    <w:p w14:paraId="4E3C6420" w14:textId="77777777" w:rsidR="00B915EA" w:rsidRDefault="00B915EA">
      <w:pPr>
        <w:pStyle w:val="Inhopg3"/>
        <w:tabs>
          <w:tab w:val="right" w:leader="dot" w:pos="10054"/>
        </w:tabs>
        <w:rPr>
          <w:rFonts w:eastAsiaTheme="minorEastAsia"/>
          <w:i w:val="0"/>
          <w:iCs w:val="0"/>
          <w:noProof/>
          <w:sz w:val="22"/>
          <w:szCs w:val="22"/>
          <w:lang w:eastAsia="nl-NL"/>
        </w:rPr>
      </w:pPr>
      <w:hyperlink w:anchor="_Toc509260816" w:history="1">
        <w:r w:rsidRPr="004B4059">
          <w:rPr>
            <w:rStyle w:val="Hyperlink"/>
            <w:noProof/>
          </w:rPr>
          <w:t>Activiteitentabel Kleine chirurgische ingrepen</w:t>
        </w:r>
        <w:r>
          <w:rPr>
            <w:noProof/>
            <w:webHidden/>
          </w:rPr>
          <w:tab/>
        </w:r>
        <w:r>
          <w:rPr>
            <w:noProof/>
            <w:webHidden/>
          </w:rPr>
          <w:fldChar w:fldCharType="begin"/>
        </w:r>
        <w:r>
          <w:rPr>
            <w:noProof/>
            <w:webHidden/>
          </w:rPr>
          <w:instrText xml:space="preserve"> PAGEREF _Toc509260816 \h </w:instrText>
        </w:r>
        <w:r>
          <w:rPr>
            <w:noProof/>
            <w:webHidden/>
          </w:rPr>
        </w:r>
        <w:r>
          <w:rPr>
            <w:noProof/>
            <w:webHidden/>
          </w:rPr>
          <w:fldChar w:fldCharType="separate"/>
        </w:r>
        <w:r>
          <w:rPr>
            <w:noProof/>
            <w:webHidden/>
          </w:rPr>
          <w:t>4</w:t>
        </w:r>
        <w:r>
          <w:rPr>
            <w:noProof/>
            <w:webHidden/>
          </w:rPr>
          <w:fldChar w:fldCharType="end"/>
        </w:r>
      </w:hyperlink>
    </w:p>
    <w:p w14:paraId="7DDA1123" w14:textId="77777777" w:rsidR="00B915EA" w:rsidRDefault="00B915EA">
      <w:pPr>
        <w:pStyle w:val="Inhopg2"/>
        <w:tabs>
          <w:tab w:val="left" w:pos="660"/>
          <w:tab w:val="right" w:leader="dot" w:pos="10054"/>
        </w:tabs>
        <w:rPr>
          <w:rFonts w:eastAsiaTheme="minorEastAsia"/>
          <w:smallCaps w:val="0"/>
          <w:noProof/>
          <w:sz w:val="22"/>
          <w:szCs w:val="22"/>
          <w:lang w:eastAsia="nl-NL"/>
        </w:rPr>
      </w:pPr>
      <w:hyperlink w:anchor="_Toc509260817" w:history="1">
        <w:r w:rsidRPr="004B4059">
          <w:rPr>
            <w:rStyle w:val="Hyperlink"/>
            <w:noProof/>
          </w:rPr>
          <w:t>4.</w:t>
        </w:r>
        <w:r>
          <w:rPr>
            <w:rFonts w:eastAsiaTheme="minorEastAsia"/>
            <w:smallCaps w:val="0"/>
            <w:noProof/>
            <w:sz w:val="22"/>
            <w:szCs w:val="22"/>
            <w:lang w:eastAsia="nl-NL"/>
          </w:rPr>
          <w:tab/>
        </w:r>
        <w:r w:rsidRPr="004B4059">
          <w:rPr>
            <w:rStyle w:val="Hyperlink"/>
            <w:noProof/>
          </w:rPr>
          <w:t>Geven van injecties/afname van bloed</w:t>
        </w:r>
        <w:r>
          <w:rPr>
            <w:noProof/>
            <w:webHidden/>
          </w:rPr>
          <w:tab/>
        </w:r>
        <w:r>
          <w:rPr>
            <w:noProof/>
            <w:webHidden/>
          </w:rPr>
          <w:fldChar w:fldCharType="begin"/>
        </w:r>
        <w:r>
          <w:rPr>
            <w:noProof/>
            <w:webHidden/>
          </w:rPr>
          <w:instrText xml:space="preserve"> PAGEREF _Toc509260817 \h </w:instrText>
        </w:r>
        <w:r>
          <w:rPr>
            <w:noProof/>
            <w:webHidden/>
          </w:rPr>
        </w:r>
        <w:r>
          <w:rPr>
            <w:noProof/>
            <w:webHidden/>
          </w:rPr>
          <w:fldChar w:fldCharType="separate"/>
        </w:r>
        <w:r>
          <w:rPr>
            <w:noProof/>
            <w:webHidden/>
          </w:rPr>
          <w:t>5</w:t>
        </w:r>
        <w:r>
          <w:rPr>
            <w:noProof/>
            <w:webHidden/>
          </w:rPr>
          <w:fldChar w:fldCharType="end"/>
        </w:r>
      </w:hyperlink>
    </w:p>
    <w:p w14:paraId="31D07309" w14:textId="77777777" w:rsidR="00B915EA" w:rsidRDefault="00B915EA">
      <w:pPr>
        <w:pStyle w:val="Inhopg3"/>
        <w:tabs>
          <w:tab w:val="right" w:leader="dot" w:pos="10054"/>
        </w:tabs>
        <w:rPr>
          <w:rFonts w:eastAsiaTheme="minorEastAsia"/>
          <w:i w:val="0"/>
          <w:iCs w:val="0"/>
          <w:noProof/>
          <w:sz w:val="22"/>
          <w:szCs w:val="22"/>
          <w:lang w:eastAsia="nl-NL"/>
        </w:rPr>
      </w:pPr>
      <w:hyperlink w:anchor="_Toc509260818" w:history="1">
        <w:r w:rsidRPr="004B4059">
          <w:rPr>
            <w:rStyle w:val="Hyperlink"/>
            <w:noProof/>
          </w:rPr>
          <w:t>Benodigdheden</w:t>
        </w:r>
        <w:r>
          <w:rPr>
            <w:noProof/>
            <w:webHidden/>
          </w:rPr>
          <w:tab/>
        </w:r>
        <w:r>
          <w:rPr>
            <w:noProof/>
            <w:webHidden/>
          </w:rPr>
          <w:fldChar w:fldCharType="begin"/>
        </w:r>
        <w:r>
          <w:rPr>
            <w:noProof/>
            <w:webHidden/>
          </w:rPr>
          <w:instrText xml:space="preserve"> PAGEREF _Toc509260818 \h </w:instrText>
        </w:r>
        <w:r>
          <w:rPr>
            <w:noProof/>
            <w:webHidden/>
          </w:rPr>
        </w:r>
        <w:r>
          <w:rPr>
            <w:noProof/>
            <w:webHidden/>
          </w:rPr>
          <w:fldChar w:fldCharType="separate"/>
        </w:r>
        <w:r>
          <w:rPr>
            <w:noProof/>
            <w:webHidden/>
          </w:rPr>
          <w:t>5</w:t>
        </w:r>
        <w:r>
          <w:rPr>
            <w:noProof/>
            <w:webHidden/>
          </w:rPr>
          <w:fldChar w:fldCharType="end"/>
        </w:r>
      </w:hyperlink>
    </w:p>
    <w:p w14:paraId="24D9FBE9" w14:textId="77777777" w:rsidR="00B915EA" w:rsidRDefault="00B915EA">
      <w:pPr>
        <w:pStyle w:val="Inhopg3"/>
        <w:tabs>
          <w:tab w:val="right" w:leader="dot" w:pos="10054"/>
        </w:tabs>
        <w:rPr>
          <w:rFonts w:eastAsiaTheme="minorEastAsia"/>
          <w:i w:val="0"/>
          <w:iCs w:val="0"/>
          <w:noProof/>
          <w:sz w:val="22"/>
          <w:szCs w:val="22"/>
          <w:lang w:eastAsia="nl-NL"/>
        </w:rPr>
      </w:pPr>
      <w:hyperlink w:anchor="_Toc509260819" w:history="1">
        <w:r w:rsidRPr="004B4059">
          <w:rPr>
            <w:rStyle w:val="Hyperlink"/>
            <w:noProof/>
          </w:rPr>
          <w:t>Activiteitentabel Geven van injecties/afname van bloed</w:t>
        </w:r>
        <w:r>
          <w:rPr>
            <w:noProof/>
            <w:webHidden/>
          </w:rPr>
          <w:tab/>
        </w:r>
        <w:r>
          <w:rPr>
            <w:noProof/>
            <w:webHidden/>
          </w:rPr>
          <w:fldChar w:fldCharType="begin"/>
        </w:r>
        <w:r>
          <w:rPr>
            <w:noProof/>
            <w:webHidden/>
          </w:rPr>
          <w:instrText xml:space="preserve"> PAGEREF _Toc509260819 \h </w:instrText>
        </w:r>
        <w:r>
          <w:rPr>
            <w:noProof/>
            <w:webHidden/>
          </w:rPr>
        </w:r>
        <w:r>
          <w:rPr>
            <w:noProof/>
            <w:webHidden/>
          </w:rPr>
          <w:fldChar w:fldCharType="separate"/>
        </w:r>
        <w:r>
          <w:rPr>
            <w:noProof/>
            <w:webHidden/>
          </w:rPr>
          <w:t>5</w:t>
        </w:r>
        <w:r>
          <w:rPr>
            <w:noProof/>
            <w:webHidden/>
          </w:rPr>
          <w:fldChar w:fldCharType="end"/>
        </w:r>
      </w:hyperlink>
    </w:p>
    <w:p w14:paraId="59A1D2BD" w14:textId="77777777" w:rsidR="00B915EA" w:rsidRDefault="00B915EA">
      <w:pPr>
        <w:pStyle w:val="Inhopg2"/>
        <w:tabs>
          <w:tab w:val="left" w:pos="660"/>
          <w:tab w:val="right" w:leader="dot" w:pos="10054"/>
        </w:tabs>
        <w:rPr>
          <w:rFonts w:eastAsiaTheme="minorEastAsia"/>
          <w:smallCaps w:val="0"/>
          <w:noProof/>
          <w:sz w:val="22"/>
          <w:szCs w:val="22"/>
          <w:lang w:eastAsia="nl-NL"/>
        </w:rPr>
      </w:pPr>
      <w:hyperlink w:anchor="_Toc509260820" w:history="1">
        <w:r w:rsidRPr="004B4059">
          <w:rPr>
            <w:rStyle w:val="Hyperlink"/>
            <w:noProof/>
          </w:rPr>
          <w:t>5.</w:t>
        </w:r>
        <w:r>
          <w:rPr>
            <w:rFonts w:eastAsiaTheme="minorEastAsia"/>
            <w:smallCaps w:val="0"/>
            <w:noProof/>
            <w:sz w:val="22"/>
            <w:szCs w:val="22"/>
            <w:lang w:eastAsia="nl-NL"/>
          </w:rPr>
          <w:tab/>
        </w:r>
        <w:r w:rsidRPr="004B4059">
          <w:rPr>
            <w:rStyle w:val="Hyperlink"/>
            <w:noProof/>
          </w:rPr>
          <w:t>Bevriezen van wratten</w:t>
        </w:r>
        <w:r>
          <w:rPr>
            <w:noProof/>
            <w:webHidden/>
          </w:rPr>
          <w:tab/>
        </w:r>
        <w:r>
          <w:rPr>
            <w:noProof/>
            <w:webHidden/>
          </w:rPr>
          <w:fldChar w:fldCharType="begin"/>
        </w:r>
        <w:r>
          <w:rPr>
            <w:noProof/>
            <w:webHidden/>
          </w:rPr>
          <w:instrText xml:space="preserve"> PAGEREF _Toc509260820 \h </w:instrText>
        </w:r>
        <w:r>
          <w:rPr>
            <w:noProof/>
            <w:webHidden/>
          </w:rPr>
        </w:r>
        <w:r>
          <w:rPr>
            <w:noProof/>
            <w:webHidden/>
          </w:rPr>
          <w:fldChar w:fldCharType="separate"/>
        </w:r>
        <w:r>
          <w:rPr>
            <w:noProof/>
            <w:webHidden/>
          </w:rPr>
          <w:t>5</w:t>
        </w:r>
        <w:r>
          <w:rPr>
            <w:noProof/>
            <w:webHidden/>
          </w:rPr>
          <w:fldChar w:fldCharType="end"/>
        </w:r>
      </w:hyperlink>
    </w:p>
    <w:p w14:paraId="32B9922A" w14:textId="4A79F314" w:rsidR="00982119" w:rsidRDefault="00337DD0" w:rsidP="002F2F9F">
      <w:pPr>
        <w:pStyle w:val="Kop2"/>
      </w:pPr>
      <w:r>
        <w:rPr>
          <w:rFonts w:asciiTheme="minorHAnsi" w:eastAsiaTheme="minorHAnsi" w:hAnsiTheme="minorHAnsi" w:cstheme="minorBidi"/>
          <w:b w:val="0"/>
          <w:color w:val="auto"/>
          <w:sz w:val="22"/>
          <w:szCs w:val="22"/>
        </w:rPr>
        <w:fldChar w:fldCharType="end"/>
      </w:r>
      <w:bookmarkStart w:id="1" w:name="_Toc509260810"/>
      <w:r w:rsidR="003C2E76">
        <w:t xml:space="preserve">Keuze </w:t>
      </w:r>
      <w:r w:rsidR="003C2E76" w:rsidRPr="002F2F9F">
        <w:t>van</w:t>
      </w:r>
      <w:r w:rsidR="003C2E76">
        <w:t xml:space="preserve"> een desinfectans</w:t>
      </w:r>
      <w:r w:rsidR="00982119" w:rsidRPr="00982119">
        <w:t xml:space="preserve"> voor huiddesinfectie </w:t>
      </w:r>
      <w:r w:rsidR="0029425A">
        <w:t>bij</w:t>
      </w:r>
      <w:r w:rsidR="00982119" w:rsidRPr="00982119">
        <w:t xml:space="preserve"> kleine verrichting</w:t>
      </w:r>
      <w:r w:rsidR="0029425A">
        <w:t>en</w:t>
      </w:r>
      <w:bookmarkEnd w:id="1"/>
    </w:p>
    <w:p w14:paraId="142917A6" w14:textId="77777777" w:rsidR="00F526C7" w:rsidRDefault="00F526C7" w:rsidP="00F526C7">
      <w:r>
        <w:t xml:space="preserve">Er </w:t>
      </w:r>
      <w:r w:rsidR="002B2D67">
        <w:t>zijn</w:t>
      </w:r>
      <w:r>
        <w:t xml:space="preserve"> verschillende middelen voor huiddesinfectie verkrijgbaar. Voor desinfectie voorafgaand aan</w:t>
      </w:r>
      <w:r w:rsidR="002B2D67">
        <w:t xml:space="preserve"> (kleine) </w:t>
      </w:r>
      <w:r w:rsidR="000D1F09">
        <w:t xml:space="preserve">chirurgische </w:t>
      </w:r>
      <w:r w:rsidR="002B2D67">
        <w:t xml:space="preserve">verrichtingen </w:t>
      </w:r>
      <w:r w:rsidR="00EC0A96">
        <w:t xml:space="preserve">of puncties </w:t>
      </w:r>
      <w:r w:rsidR="002B2D67">
        <w:t>voldoen</w:t>
      </w:r>
      <w:r>
        <w:t xml:space="preserve"> over het algemeen de volgende middelen:</w:t>
      </w:r>
    </w:p>
    <w:p w14:paraId="077CEC3D" w14:textId="436F2679" w:rsidR="00F526C7" w:rsidRDefault="00F526C7" w:rsidP="00F526C7">
      <w:pPr>
        <w:pStyle w:val="Lijstalinea"/>
        <w:numPr>
          <w:ilvl w:val="0"/>
          <w:numId w:val="3"/>
        </w:numPr>
      </w:pPr>
      <w:r>
        <w:t>Voor desinfect</w:t>
      </w:r>
      <w:r w:rsidR="000D1F09">
        <w:t xml:space="preserve">ie van de intacte huid: alcohol </w:t>
      </w:r>
      <w:r>
        <w:t>60</w:t>
      </w:r>
      <w:r w:rsidR="009A69D5">
        <w:t>-</w:t>
      </w:r>
      <w:r>
        <w:t>90%, al dan niet met toevoeging van 0,5% chloorhexidine of 1% jodium (jodiumtinctuur)</w:t>
      </w:r>
      <w:r w:rsidR="000D1F09">
        <w:t xml:space="preserve"> of povidonjodium 10% in water</w:t>
      </w:r>
      <w:r>
        <w:t xml:space="preserve">. </w:t>
      </w:r>
    </w:p>
    <w:p w14:paraId="5E7F84B9" w14:textId="77777777" w:rsidR="00904101" w:rsidRDefault="00904101" w:rsidP="00904101">
      <w:pPr>
        <w:pStyle w:val="Lijstalinea"/>
        <w:numPr>
          <w:ilvl w:val="0"/>
          <w:numId w:val="3"/>
        </w:numPr>
      </w:pPr>
      <w:r>
        <w:t>Voor desinfectie van slijmvliezen: chloorhexidine 0,2-1% in water of povidonjodium 10% in water.</w:t>
      </w:r>
    </w:p>
    <w:p w14:paraId="5D139F9F" w14:textId="77777777" w:rsidR="00904101" w:rsidRPr="00F526C7" w:rsidRDefault="00904101" w:rsidP="00904101">
      <w:pPr>
        <w:pStyle w:val="Lijstalinea"/>
        <w:numPr>
          <w:ilvl w:val="0"/>
          <w:numId w:val="3"/>
        </w:numPr>
      </w:pPr>
      <w:r>
        <w:t>Voor desinfectie van het oog of de huid rondom het oog: povidonjodium 5% in water.</w:t>
      </w:r>
    </w:p>
    <w:p w14:paraId="54DF7E9D" w14:textId="1E2198EC" w:rsidR="000D1F09" w:rsidRDefault="002F2F9F" w:rsidP="00904101">
      <w:r>
        <w:t xml:space="preserve">Zie ook het Overzicht </w:t>
      </w:r>
      <w:r w:rsidR="000D1F09" w:rsidRPr="002F2F9F">
        <w:t>Reinigingsmiddelen en desinfectantia</w:t>
      </w:r>
      <w:r w:rsidR="000D1F09">
        <w:t>.</w:t>
      </w:r>
    </w:p>
    <w:p w14:paraId="1D091D70" w14:textId="77777777" w:rsidR="00904101" w:rsidRPr="00337DD0" w:rsidRDefault="00904101" w:rsidP="00904101">
      <w:pPr>
        <w:rPr>
          <w:b/>
        </w:rPr>
      </w:pPr>
      <w:r w:rsidRPr="00337DD0">
        <w:rPr>
          <w:b/>
        </w:rPr>
        <w:t>Let op:</w:t>
      </w:r>
    </w:p>
    <w:p w14:paraId="01BB0159" w14:textId="0485B29C" w:rsidR="00904101" w:rsidRDefault="00904101" w:rsidP="00904101">
      <w:pPr>
        <w:pStyle w:val="Lijstalinea"/>
        <w:numPr>
          <w:ilvl w:val="0"/>
          <w:numId w:val="4"/>
        </w:numPr>
      </w:pPr>
      <w:r>
        <w:t xml:space="preserve">Jodium is </w:t>
      </w:r>
      <w:proofErr w:type="spellStart"/>
      <w:r>
        <w:t>gecontra</w:t>
      </w:r>
      <w:r w:rsidR="002F2F9F">
        <w:t>ï</w:t>
      </w:r>
      <w:r>
        <w:t>ndiceerd</w:t>
      </w:r>
      <w:proofErr w:type="spellEnd"/>
      <w:r>
        <w:t xml:space="preserve"> tijdens de zwangerschap</w:t>
      </w:r>
      <w:r w:rsidR="009A69D5">
        <w:t>.</w:t>
      </w:r>
    </w:p>
    <w:p w14:paraId="7E2F5486" w14:textId="3F50FFC1" w:rsidR="00904101" w:rsidRDefault="00904101" w:rsidP="00904101">
      <w:pPr>
        <w:pStyle w:val="Lijstalinea"/>
        <w:numPr>
          <w:ilvl w:val="0"/>
          <w:numId w:val="3"/>
        </w:numPr>
      </w:pPr>
      <w:r>
        <w:t>Gebruik preparaten op alcoholbasis niet op slijmvliezen en in of rond het oog</w:t>
      </w:r>
      <w:r w:rsidR="009A69D5">
        <w:t>.</w:t>
      </w:r>
    </w:p>
    <w:p w14:paraId="78CA846D" w14:textId="21705F10" w:rsidR="00904101" w:rsidRDefault="00904101" w:rsidP="00904101">
      <w:pPr>
        <w:pStyle w:val="Lijstalinea"/>
        <w:numPr>
          <w:ilvl w:val="0"/>
          <w:numId w:val="3"/>
        </w:numPr>
      </w:pPr>
      <w:r>
        <w:t>Chloorhexidine in een concentratie groter dan 1% is toxisch voor het epitheel van de cornea</w:t>
      </w:r>
      <w:r w:rsidR="009A69D5">
        <w:t>.</w:t>
      </w:r>
    </w:p>
    <w:p w14:paraId="0C474229" w14:textId="77777777" w:rsidR="00904101" w:rsidRDefault="00904101" w:rsidP="00904101">
      <w:pPr>
        <w:pStyle w:val="Lijstalinea"/>
        <w:numPr>
          <w:ilvl w:val="0"/>
          <w:numId w:val="3"/>
        </w:numPr>
      </w:pPr>
      <w:r w:rsidRPr="00904101">
        <w:t>Er zijn aanwijzingen dat chloorhexidine toxisch is voor het binnenoor</w:t>
      </w:r>
      <w:r>
        <w:t>.</w:t>
      </w:r>
    </w:p>
    <w:p w14:paraId="24C1DC6A" w14:textId="77777777" w:rsidR="00904101" w:rsidRDefault="00904101" w:rsidP="00904101">
      <w:pPr>
        <w:pStyle w:val="Lijstalinea"/>
        <w:numPr>
          <w:ilvl w:val="0"/>
          <w:numId w:val="3"/>
        </w:numPr>
      </w:pPr>
      <w:r>
        <w:t>Controleer voor desinfectie de houdbaarheidsdatum van het desinfectans. Desinfecta</w:t>
      </w:r>
      <w:r w:rsidR="003C2E76">
        <w:t>n</w:t>
      </w:r>
      <w:r>
        <w:t>tia op waterbasis zijn ko</w:t>
      </w:r>
      <w:r w:rsidR="003C2E76">
        <w:t>rter houdbaar dan desinfectantia</w:t>
      </w:r>
      <w:r>
        <w:t xml:space="preserve"> op alcoholbasis.</w:t>
      </w:r>
    </w:p>
    <w:p w14:paraId="4044261D" w14:textId="77777777" w:rsidR="00E23D1A" w:rsidRDefault="00E23D1A">
      <w:pPr>
        <w:rPr>
          <w:rFonts w:ascii="Calibri" w:eastAsiaTheme="majorEastAsia" w:hAnsi="Calibri" w:cstheme="majorBidi"/>
          <w:b/>
          <w:color w:val="000000" w:themeColor="text1"/>
          <w:sz w:val="26"/>
          <w:szCs w:val="26"/>
        </w:rPr>
      </w:pPr>
      <w:bookmarkStart w:id="2" w:name="_Hlk501100100"/>
      <w:r>
        <w:br w:type="page"/>
      </w:r>
    </w:p>
    <w:p w14:paraId="530F49D0" w14:textId="6E9AB5FA" w:rsidR="00904101" w:rsidRDefault="00B0158E" w:rsidP="002F2F9F">
      <w:pPr>
        <w:pStyle w:val="Kop2"/>
      </w:pPr>
      <w:bookmarkStart w:id="3" w:name="_Toc509260811"/>
      <w:r>
        <w:t xml:space="preserve">Infectiepreventie </w:t>
      </w:r>
      <w:r w:rsidR="009A69D5">
        <w:t xml:space="preserve">bij </w:t>
      </w:r>
      <w:r>
        <w:t>t</w:t>
      </w:r>
      <w:r w:rsidR="00EC0A96">
        <w:t>raumatische wonden en bijtwonden</w:t>
      </w:r>
      <w:bookmarkEnd w:id="3"/>
    </w:p>
    <w:bookmarkEnd w:id="2"/>
    <w:p w14:paraId="0C8F8AA1" w14:textId="0D208DAE" w:rsidR="00970675" w:rsidRPr="00B0158E" w:rsidRDefault="006E6D86" w:rsidP="00970675">
      <w:r w:rsidRPr="006E6D86">
        <w:rPr>
          <w:b/>
        </w:rPr>
        <w:t>Let op:</w:t>
      </w:r>
      <w:r>
        <w:t xml:space="preserve"> Deze werkafspraak heeft alleen betrekking op niet</w:t>
      </w:r>
      <w:r w:rsidR="009A69D5">
        <w:t>-</w:t>
      </w:r>
      <w:r>
        <w:t>me</w:t>
      </w:r>
      <w:r w:rsidR="00CB27C8">
        <w:t>dicamenteuze infectiepreventie</w:t>
      </w:r>
      <w:r>
        <w:t>ve</w:t>
      </w:r>
      <w:r w:rsidR="00CB27C8">
        <w:t xml:space="preserve"> maatregelen</w:t>
      </w:r>
      <w:r>
        <w:t xml:space="preserve"> bij </w:t>
      </w:r>
      <w:r w:rsidR="006C0F5C">
        <w:t>niet</w:t>
      </w:r>
      <w:r w:rsidR="009A69D5">
        <w:t>-</w:t>
      </w:r>
      <w:r w:rsidR="006C0F5C">
        <w:t xml:space="preserve">geïnfecteerde </w:t>
      </w:r>
      <w:r>
        <w:t>traumatische wonden en bijtwonden</w:t>
      </w:r>
      <w:r w:rsidR="0016419D">
        <w:t xml:space="preserve"> die gesloten worden met hechtdraad of niet gesloten worden vanwege het risico op wondinfectie</w:t>
      </w:r>
      <w:r>
        <w:t xml:space="preserve">. Verdere aanwijzingen hoe te handelen en de indicaties voor tetanus- en antibioticumprofylaxe vindt u in de </w:t>
      </w:r>
      <w:hyperlink r:id="rId11" w:history="1">
        <w:r w:rsidRPr="00CB27C8">
          <w:rPr>
            <w:rStyle w:val="Hyperlink"/>
          </w:rPr>
          <w:t>Behandelrichtlijn Traumatische wonden en bijtwonden</w:t>
        </w:r>
      </w:hyperlink>
      <w:r>
        <w:t xml:space="preserve"> en in het bijbehorende </w:t>
      </w:r>
      <w:hyperlink r:id="rId12" w:history="1">
        <w:r w:rsidRPr="00CB27C8">
          <w:rPr>
            <w:rStyle w:val="Hyperlink"/>
          </w:rPr>
          <w:t>stroomdiagram</w:t>
        </w:r>
      </w:hyperlink>
      <w:r>
        <w:t>.</w:t>
      </w:r>
    </w:p>
    <w:p w14:paraId="79C602B3" w14:textId="77777777" w:rsidR="00970675" w:rsidRPr="00337DD0" w:rsidRDefault="00970675" w:rsidP="00337DD0">
      <w:pPr>
        <w:pStyle w:val="Kop3"/>
      </w:pPr>
      <w:bookmarkStart w:id="4" w:name="_Toc509260812"/>
      <w:r w:rsidRPr="00337DD0">
        <w:t>Benodigdheden</w:t>
      </w:r>
      <w:bookmarkEnd w:id="4"/>
    </w:p>
    <w:p w14:paraId="3C62806B" w14:textId="77777777" w:rsidR="00970675" w:rsidRDefault="00970675" w:rsidP="00970675">
      <w:pPr>
        <w:numPr>
          <w:ilvl w:val="0"/>
          <w:numId w:val="10"/>
        </w:numPr>
        <w:spacing w:after="0" w:line="240" w:lineRule="auto"/>
      </w:pPr>
      <w:r>
        <w:t>P</w:t>
      </w:r>
      <w:r w:rsidRPr="002C39CF">
        <w:t>ersoonlijke beschermingsmiddelen</w:t>
      </w:r>
      <w:r>
        <w:t>:</w:t>
      </w:r>
    </w:p>
    <w:p w14:paraId="5E7643E5" w14:textId="4E2A59B5" w:rsidR="00A36E4B" w:rsidRDefault="00207E16" w:rsidP="00FB5039">
      <w:pPr>
        <w:numPr>
          <w:ilvl w:val="1"/>
          <w:numId w:val="10"/>
        </w:numPr>
        <w:spacing w:after="0" w:line="240" w:lineRule="auto"/>
      </w:pPr>
      <w:r>
        <w:t>h</w:t>
      </w:r>
      <w:r w:rsidR="006E6D86">
        <w:t>andschoenen (steriel en niet steriel)</w:t>
      </w:r>
      <w:r>
        <w:t>;</w:t>
      </w:r>
    </w:p>
    <w:p w14:paraId="7A178314" w14:textId="42E43923" w:rsidR="006E6D86" w:rsidRDefault="006E6D86" w:rsidP="006E6D86">
      <w:pPr>
        <w:numPr>
          <w:ilvl w:val="1"/>
          <w:numId w:val="10"/>
        </w:numPr>
        <w:spacing w:after="0" w:line="240" w:lineRule="auto"/>
      </w:pPr>
      <w:r>
        <w:t>(</w:t>
      </w:r>
      <w:r w:rsidR="00207E16">
        <w:t>d</w:t>
      </w:r>
      <w:r>
        <w:t>isposable) halterschort</w:t>
      </w:r>
      <w:r w:rsidR="00207E16">
        <w:t>;</w:t>
      </w:r>
    </w:p>
    <w:p w14:paraId="730C7CC4" w14:textId="4870C3E3" w:rsidR="006E6D86" w:rsidRDefault="00207E16" w:rsidP="006E6D86">
      <w:pPr>
        <w:numPr>
          <w:ilvl w:val="1"/>
          <w:numId w:val="10"/>
        </w:numPr>
        <w:spacing w:after="0" w:line="240" w:lineRule="auto"/>
      </w:pPr>
      <w:r>
        <w:t>b</w:t>
      </w:r>
      <w:r w:rsidR="006E6D86">
        <w:t>eschermende bril</w:t>
      </w:r>
      <w:r>
        <w:t>;</w:t>
      </w:r>
    </w:p>
    <w:p w14:paraId="411B57A0" w14:textId="2917C2F1" w:rsidR="006E6D86" w:rsidRDefault="00207E16" w:rsidP="006E6D86">
      <w:pPr>
        <w:numPr>
          <w:ilvl w:val="1"/>
          <w:numId w:val="10"/>
        </w:numPr>
        <w:spacing w:after="0" w:line="240" w:lineRule="auto"/>
      </w:pPr>
      <w:r>
        <w:t>c</w:t>
      </w:r>
      <w:r w:rsidR="006E6D86">
        <w:t>hirurgisch mond-neusmasker</w:t>
      </w:r>
      <w:r w:rsidR="009A69D5">
        <w:t>.</w:t>
      </w:r>
    </w:p>
    <w:p w14:paraId="24A55645" w14:textId="0F9E6B79" w:rsidR="00C24411" w:rsidRDefault="006E6D86">
      <w:pPr>
        <w:spacing w:after="0" w:line="240" w:lineRule="auto"/>
        <w:ind w:left="360"/>
        <w:rPr>
          <w:i/>
        </w:rPr>
      </w:pPr>
      <w:r>
        <w:t xml:space="preserve">Alle persoonlijke beschermingsmiddelen moeten voldoen aan de voor het betreffende middel geldende normen; </w:t>
      </w:r>
      <w:r w:rsidR="00E02B00">
        <w:t xml:space="preserve">zie de Richtlijn Infectiepreventie, hoofdstuk </w:t>
      </w:r>
      <w:hyperlink r:id="rId13" w:history="1">
        <w:r w:rsidR="00E02B00" w:rsidRPr="00E02B00">
          <w:rPr>
            <w:rStyle w:val="Hyperlink"/>
          </w:rPr>
          <w:t>Persoonlijke beschermingsmiddelen</w:t>
        </w:r>
      </w:hyperlink>
      <w:r w:rsidR="00E02B00">
        <w:t>.</w:t>
      </w:r>
    </w:p>
    <w:p w14:paraId="75EB48FD" w14:textId="5D587A43" w:rsidR="00C24411" w:rsidRDefault="002E5DFD" w:rsidP="006E6D86">
      <w:pPr>
        <w:pStyle w:val="Lijstalinea"/>
        <w:numPr>
          <w:ilvl w:val="0"/>
          <w:numId w:val="10"/>
        </w:numPr>
        <w:spacing w:after="0" w:line="240" w:lineRule="auto"/>
      </w:pPr>
      <w:r>
        <w:t>Desinfectans:</w:t>
      </w:r>
      <w:r w:rsidR="00C24411">
        <w:t xml:space="preserve"> </w:t>
      </w:r>
      <w:r>
        <w:br/>
      </w:r>
      <w:r w:rsidR="00C24411">
        <w:t xml:space="preserve">Voor keuze </w:t>
      </w:r>
      <w:r w:rsidR="00207E16">
        <w:t xml:space="preserve">van een </w:t>
      </w:r>
      <w:r w:rsidR="00C24411">
        <w:t xml:space="preserve">desinfectans: zie onder 1 en </w:t>
      </w:r>
      <w:r w:rsidR="002F2F9F">
        <w:t>het overzicht</w:t>
      </w:r>
      <w:r w:rsidR="00C24411" w:rsidRPr="002F2F9F">
        <w:t xml:space="preserve"> Reinigingsmiddelen en desinfectantia</w:t>
      </w:r>
      <w:r>
        <w:t>.</w:t>
      </w:r>
    </w:p>
    <w:p w14:paraId="5E5C0D64" w14:textId="28452518" w:rsidR="00C24411" w:rsidRDefault="00C24411" w:rsidP="006E6D86">
      <w:pPr>
        <w:pStyle w:val="Lijstalinea"/>
        <w:numPr>
          <w:ilvl w:val="0"/>
          <w:numId w:val="10"/>
        </w:numPr>
        <w:spacing w:after="0" w:line="240" w:lineRule="auto"/>
      </w:pPr>
      <w:r>
        <w:t xml:space="preserve">(Disposable) </w:t>
      </w:r>
      <w:proofErr w:type="spellStart"/>
      <w:r>
        <w:t>gatdoeken</w:t>
      </w:r>
      <w:proofErr w:type="spellEnd"/>
    </w:p>
    <w:p w14:paraId="0C7A9C5C" w14:textId="21467D64" w:rsidR="006E6D86" w:rsidRDefault="006E6D86" w:rsidP="006E6D86">
      <w:pPr>
        <w:pStyle w:val="Lijstalinea"/>
        <w:numPr>
          <w:ilvl w:val="0"/>
          <w:numId w:val="10"/>
        </w:numPr>
        <w:spacing w:after="0" w:line="240" w:lineRule="auto"/>
      </w:pPr>
      <w:r>
        <w:t>Steriel chirurgisch instrumentarium om de wond te sluiten</w:t>
      </w:r>
    </w:p>
    <w:p w14:paraId="1F8F21FA" w14:textId="591F4FD5" w:rsidR="009A69D5" w:rsidRDefault="009A69D5" w:rsidP="006E6D86">
      <w:pPr>
        <w:pStyle w:val="Lijstalinea"/>
        <w:numPr>
          <w:ilvl w:val="0"/>
          <w:numId w:val="10"/>
        </w:numPr>
        <w:spacing w:after="0" w:line="240" w:lineRule="auto"/>
      </w:pPr>
      <w:r>
        <w:t>N</w:t>
      </w:r>
      <w:r w:rsidR="000757BA">
        <w:t>iet-verklevende gazen (zie verderop)</w:t>
      </w:r>
    </w:p>
    <w:p w14:paraId="56CD1F88" w14:textId="58EEB840" w:rsidR="000757BA" w:rsidRDefault="006C0F5C" w:rsidP="006E6D86">
      <w:pPr>
        <w:pStyle w:val="Lijstalinea"/>
        <w:numPr>
          <w:ilvl w:val="0"/>
          <w:numId w:val="10"/>
        </w:numPr>
        <w:spacing w:after="0" w:line="240" w:lineRule="auto"/>
      </w:pPr>
      <w:r>
        <w:t>G</w:t>
      </w:r>
      <w:r w:rsidR="000757BA">
        <w:t>aaskompressen/absorberend verband</w:t>
      </w:r>
    </w:p>
    <w:p w14:paraId="163F8165" w14:textId="6DE3D852" w:rsidR="0027759A" w:rsidRPr="006E6D86" w:rsidRDefault="006C0F5C" w:rsidP="006E6D86">
      <w:pPr>
        <w:pStyle w:val="Lijstalinea"/>
        <w:numPr>
          <w:ilvl w:val="0"/>
          <w:numId w:val="10"/>
        </w:numPr>
        <w:spacing w:after="0" w:line="240" w:lineRule="auto"/>
      </w:pPr>
      <w:r>
        <w:t>F</w:t>
      </w:r>
      <w:r w:rsidR="000757BA">
        <w:t>ixatiemateriaal</w:t>
      </w:r>
    </w:p>
    <w:p w14:paraId="1F7E1BB8" w14:textId="77777777" w:rsidR="00E23D1A" w:rsidRDefault="00E23D1A">
      <w:pPr>
        <w:rPr>
          <w:rFonts w:ascii="Calibri" w:eastAsiaTheme="majorEastAsia" w:hAnsi="Calibri" w:cstheme="majorBidi"/>
          <w:b/>
          <w:color w:val="000000" w:themeColor="text1"/>
          <w:szCs w:val="24"/>
        </w:rPr>
      </w:pPr>
      <w:r>
        <w:br w:type="page"/>
      </w:r>
    </w:p>
    <w:p w14:paraId="31718EBF" w14:textId="28162699" w:rsidR="00F046AA" w:rsidRPr="00780DAA" w:rsidRDefault="00F046AA" w:rsidP="00150457">
      <w:pPr>
        <w:pStyle w:val="Kop3"/>
      </w:pPr>
      <w:bookmarkStart w:id="5" w:name="_Toc509260813"/>
      <w:r w:rsidRPr="00780DAA">
        <w:t xml:space="preserve">Activiteitentabel </w:t>
      </w:r>
      <w:r w:rsidR="00E23D1A" w:rsidRPr="00E23D1A">
        <w:t>Infectiepreventie bij traumatische wonden en bijtwonden</w:t>
      </w:r>
      <w:bookmarkEnd w:id="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733"/>
        <w:gridCol w:w="2315"/>
      </w:tblGrid>
      <w:tr w:rsidR="00F046AA" w:rsidRPr="00780DAA" w14:paraId="3A73C23C" w14:textId="77777777" w:rsidTr="008375FF">
        <w:trPr>
          <w:cantSplit/>
          <w:tblHeader/>
        </w:trPr>
        <w:tc>
          <w:tcPr>
            <w:tcW w:w="3848" w:type="pct"/>
            <w:shd w:val="clear" w:color="auto" w:fill="A6A6A6" w:themeFill="background1" w:themeFillShade="A6"/>
          </w:tcPr>
          <w:p w14:paraId="6C7E1358" w14:textId="77777777" w:rsidR="00F046AA" w:rsidRPr="00780DAA" w:rsidRDefault="00F046AA" w:rsidP="0016419D">
            <w:pPr>
              <w:pStyle w:val="Plattetekst"/>
              <w:jc w:val="center"/>
              <w:rPr>
                <w:rFonts w:ascii="Calibri" w:hAnsi="Calibri"/>
                <w:b/>
                <w:szCs w:val="22"/>
              </w:rPr>
            </w:pPr>
            <w:r w:rsidRPr="00F046AA">
              <w:rPr>
                <w:rFonts w:ascii="Calibri" w:hAnsi="Calibri"/>
                <w:b/>
                <w:szCs w:val="22"/>
              </w:rPr>
              <w:t xml:space="preserve">Activiteiten </w:t>
            </w:r>
            <w:r w:rsidRPr="00780DAA">
              <w:rPr>
                <w:rFonts w:ascii="Calibri" w:hAnsi="Calibri"/>
                <w:b/>
                <w:szCs w:val="22"/>
              </w:rPr>
              <w:br/>
            </w:r>
            <w:r w:rsidR="00A877F0" w:rsidRPr="00150457">
              <w:rPr>
                <w:rFonts w:ascii="Calibri" w:hAnsi="Calibri"/>
                <w:i/>
                <w:sz w:val="20"/>
                <w:szCs w:val="22"/>
              </w:rPr>
              <w:t>(inclusief</w:t>
            </w:r>
            <w:r w:rsidRPr="00150457">
              <w:rPr>
                <w:rFonts w:ascii="Calibri" w:hAnsi="Calibri"/>
                <w:i/>
                <w:sz w:val="20"/>
                <w:szCs w:val="22"/>
              </w:rPr>
              <w:t xml:space="preserve"> benodigdheden, voorbereiding, checklist, werkwijze, complicaties)</w:t>
            </w:r>
          </w:p>
        </w:tc>
        <w:tc>
          <w:tcPr>
            <w:tcW w:w="1152" w:type="pct"/>
            <w:shd w:val="clear" w:color="auto" w:fill="A6A6A6" w:themeFill="background1" w:themeFillShade="A6"/>
          </w:tcPr>
          <w:p w14:paraId="3BB90EA1" w14:textId="77777777" w:rsidR="00F046AA" w:rsidRDefault="00F046AA" w:rsidP="00F046AA">
            <w:pPr>
              <w:pStyle w:val="Bevoegdheden"/>
              <w:jc w:val="center"/>
              <w:rPr>
                <w:rFonts w:ascii="Calibri" w:hAnsi="Calibri"/>
                <w:i/>
                <w:sz w:val="22"/>
                <w:szCs w:val="22"/>
              </w:rPr>
            </w:pPr>
            <w:r w:rsidRPr="00780DAA">
              <w:rPr>
                <w:rFonts w:ascii="Calibri" w:hAnsi="Calibri"/>
                <w:b/>
                <w:sz w:val="22"/>
                <w:szCs w:val="22"/>
              </w:rPr>
              <w:t xml:space="preserve">Verantwoordelijkheden </w:t>
            </w:r>
            <w:r w:rsidRPr="00780DAA">
              <w:rPr>
                <w:rFonts w:ascii="Calibri" w:hAnsi="Calibri"/>
                <w:b/>
                <w:sz w:val="22"/>
                <w:szCs w:val="22"/>
              </w:rPr>
              <w:br/>
            </w:r>
            <w:r w:rsidRPr="005B2E7A">
              <w:rPr>
                <w:rFonts w:ascii="Calibri" w:hAnsi="Calibri"/>
                <w:i/>
                <w:sz w:val="20"/>
                <w:szCs w:val="22"/>
              </w:rPr>
              <w:t>functie(-groep)</w:t>
            </w:r>
          </w:p>
          <w:p w14:paraId="6ABEF2C1" w14:textId="7A789FB2" w:rsidR="0016419D" w:rsidRPr="0016419D" w:rsidRDefault="0016419D" w:rsidP="00150457">
            <w:pPr>
              <w:pStyle w:val="Bevoegdheden"/>
              <w:jc w:val="center"/>
              <w:rPr>
                <w:rFonts w:ascii="Calibri" w:hAnsi="Calibri"/>
                <w:i/>
                <w:sz w:val="20"/>
              </w:rPr>
            </w:pPr>
            <w:r w:rsidRPr="00150457">
              <w:rPr>
                <w:rFonts w:ascii="Calibri" w:hAnsi="Calibri"/>
                <w:i/>
                <w:sz w:val="18"/>
              </w:rPr>
              <w:t>B= beslissen</w:t>
            </w:r>
            <w:r w:rsidRPr="00150457">
              <w:rPr>
                <w:rFonts w:ascii="Calibri" w:hAnsi="Calibri"/>
                <w:i/>
                <w:sz w:val="18"/>
                <w:lang w:val="nl-NL"/>
              </w:rPr>
              <w:t xml:space="preserve">, </w:t>
            </w:r>
            <w:r w:rsidRPr="00150457">
              <w:rPr>
                <w:rFonts w:ascii="Calibri" w:hAnsi="Calibri"/>
                <w:i/>
                <w:sz w:val="18"/>
              </w:rPr>
              <w:t>U= uitvoeren</w:t>
            </w:r>
            <w:r w:rsidRPr="00150457">
              <w:rPr>
                <w:rFonts w:ascii="Calibri" w:hAnsi="Calibri"/>
                <w:i/>
                <w:sz w:val="18"/>
                <w:lang w:val="nl-NL"/>
              </w:rPr>
              <w:t xml:space="preserve">, </w:t>
            </w:r>
            <w:r w:rsidRPr="00150457">
              <w:rPr>
                <w:rFonts w:ascii="Calibri" w:hAnsi="Calibri"/>
                <w:i/>
                <w:sz w:val="18"/>
              </w:rPr>
              <w:t>O= ontvangen</w:t>
            </w:r>
          </w:p>
        </w:tc>
      </w:tr>
      <w:tr w:rsidR="00F046AA" w:rsidRPr="00150457" w14:paraId="0E5F66F0" w14:textId="77777777" w:rsidTr="008375FF">
        <w:trPr>
          <w:cantSplit/>
        </w:trPr>
        <w:tc>
          <w:tcPr>
            <w:tcW w:w="3848" w:type="pct"/>
            <w:shd w:val="clear" w:color="auto" w:fill="D9D9D9" w:themeFill="background1" w:themeFillShade="D9"/>
          </w:tcPr>
          <w:p w14:paraId="49B9C4C6" w14:textId="74B07D9E" w:rsidR="004E181F" w:rsidRPr="00150457" w:rsidRDefault="00150457" w:rsidP="0035373E">
            <w:pPr>
              <w:pStyle w:val="Plattetekst"/>
              <w:rPr>
                <w:rFonts w:ascii="Calibri" w:hAnsi="Calibri"/>
                <w:b/>
                <w:i/>
                <w:sz w:val="24"/>
                <w:szCs w:val="22"/>
                <w:lang w:val="nl-NL"/>
              </w:rPr>
            </w:pPr>
            <w:r w:rsidRPr="00150457">
              <w:rPr>
                <w:rFonts w:ascii="Calibri" w:hAnsi="Calibri"/>
                <w:b/>
                <w:i/>
                <w:sz w:val="24"/>
                <w:szCs w:val="22"/>
                <w:lang w:val="nl-NL"/>
              </w:rPr>
              <w:t>VOORBEREIDING</w:t>
            </w:r>
          </w:p>
        </w:tc>
        <w:tc>
          <w:tcPr>
            <w:tcW w:w="1152" w:type="pct"/>
            <w:shd w:val="clear" w:color="auto" w:fill="D9D9D9" w:themeFill="background1" w:themeFillShade="D9"/>
          </w:tcPr>
          <w:p w14:paraId="76BEBCD6" w14:textId="77777777" w:rsidR="00F046AA" w:rsidRPr="00150457" w:rsidRDefault="00F046AA" w:rsidP="00F046AA">
            <w:pPr>
              <w:pStyle w:val="Bevoegdheden"/>
              <w:jc w:val="center"/>
              <w:rPr>
                <w:rFonts w:ascii="Calibri" w:hAnsi="Calibri"/>
                <w:b/>
                <w:sz w:val="24"/>
                <w:szCs w:val="22"/>
              </w:rPr>
            </w:pPr>
          </w:p>
        </w:tc>
      </w:tr>
      <w:tr w:rsidR="0090624F" w:rsidRPr="00780DAA" w14:paraId="543CADF7" w14:textId="77777777" w:rsidTr="008375FF">
        <w:trPr>
          <w:cantSplit/>
        </w:trPr>
        <w:tc>
          <w:tcPr>
            <w:tcW w:w="3848" w:type="pct"/>
          </w:tcPr>
          <w:p w14:paraId="7CFCCF23" w14:textId="77777777" w:rsidR="0090624F" w:rsidRDefault="0090624F" w:rsidP="00F046AA">
            <w:pPr>
              <w:keepLines/>
              <w:numPr>
                <w:ilvl w:val="0"/>
                <w:numId w:val="11"/>
              </w:numPr>
              <w:spacing w:after="0" w:line="240" w:lineRule="auto"/>
              <w:rPr>
                <w:rFonts w:ascii="Calibri" w:hAnsi="Calibri"/>
                <w:b/>
              </w:rPr>
            </w:pPr>
            <w:r>
              <w:rPr>
                <w:rFonts w:ascii="Calibri" w:hAnsi="Calibri"/>
                <w:b/>
              </w:rPr>
              <w:t>Handhygiëne toepassen</w:t>
            </w:r>
          </w:p>
          <w:p w14:paraId="5FF123B3" w14:textId="6AC8AF33" w:rsidR="0090624F" w:rsidRPr="0090624F" w:rsidRDefault="0090624F" w:rsidP="00E23D1A">
            <w:pPr>
              <w:keepLines/>
              <w:spacing w:after="0" w:line="240" w:lineRule="auto"/>
              <w:ind w:left="360"/>
              <w:rPr>
                <w:rFonts w:ascii="Calibri" w:hAnsi="Calibri"/>
              </w:rPr>
            </w:pPr>
            <w:r w:rsidRPr="005B2E7A">
              <w:rPr>
                <w:rFonts w:ascii="Calibri" w:hAnsi="Calibri"/>
                <w:sz w:val="20"/>
              </w:rPr>
              <w:t xml:space="preserve">Pas handhygiëne toe conform de </w:t>
            </w:r>
            <w:r w:rsidR="009A69D5" w:rsidRPr="005B2E7A">
              <w:rPr>
                <w:rFonts w:ascii="Calibri" w:hAnsi="Calibri"/>
                <w:sz w:val="20"/>
              </w:rPr>
              <w:t>W</w:t>
            </w:r>
            <w:r w:rsidRPr="005B2E7A">
              <w:rPr>
                <w:rFonts w:ascii="Calibri" w:hAnsi="Calibri"/>
                <w:sz w:val="20"/>
              </w:rPr>
              <w:t xml:space="preserve">erkafspraak </w:t>
            </w:r>
            <w:r w:rsidR="00207E16" w:rsidRPr="005B2E7A">
              <w:rPr>
                <w:rFonts w:ascii="Calibri" w:hAnsi="Calibri"/>
                <w:sz w:val="20"/>
              </w:rPr>
              <w:t>H</w:t>
            </w:r>
            <w:r w:rsidRPr="005B2E7A">
              <w:rPr>
                <w:rFonts w:ascii="Calibri" w:hAnsi="Calibri"/>
                <w:sz w:val="20"/>
              </w:rPr>
              <w:t>andhygiëne</w:t>
            </w:r>
            <w:r w:rsidR="002D249B" w:rsidRPr="005B2E7A">
              <w:rPr>
                <w:rFonts w:ascii="Calibri" w:hAnsi="Calibri"/>
                <w:sz w:val="20"/>
              </w:rPr>
              <w:t>.</w:t>
            </w:r>
          </w:p>
        </w:tc>
        <w:tc>
          <w:tcPr>
            <w:tcW w:w="1152" w:type="pct"/>
          </w:tcPr>
          <w:p w14:paraId="40F3637E" w14:textId="77777777" w:rsidR="0090624F" w:rsidRPr="00780DAA" w:rsidRDefault="002D249B" w:rsidP="0035373E">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C24411" w:rsidRPr="00780DAA" w14:paraId="27AA6828" w14:textId="77777777" w:rsidTr="008375FF">
        <w:trPr>
          <w:cantSplit/>
        </w:trPr>
        <w:tc>
          <w:tcPr>
            <w:tcW w:w="3848" w:type="pct"/>
          </w:tcPr>
          <w:p w14:paraId="36EACABA" w14:textId="77777777" w:rsidR="00C24411" w:rsidRDefault="00C24411" w:rsidP="00F046AA">
            <w:pPr>
              <w:keepLines/>
              <w:numPr>
                <w:ilvl w:val="0"/>
                <w:numId w:val="11"/>
              </w:numPr>
              <w:spacing w:after="0" w:line="240" w:lineRule="auto"/>
              <w:rPr>
                <w:rFonts w:ascii="Calibri" w:hAnsi="Calibri"/>
                <w:b/>
              </w:rPr>
            </w:pPr>
            <w:r>
              <w:rPr>
                <w:rFonts w:ascii="Calibri" w:hAnsi="Calibri"/>
                <w:b/>
              </w:rPr>
              <w:t>Beschermende kleding aantrekken</w:t>
            </w:r>
          </w:p>
          <w:p w14:paraId="2DD2F419" w14:textId="2FF638C8" w:rsidR="004E181F" w:rsidRPr="005D411C" w:rsidRDefault="005D411C" w:rsidP="00E23D1A">
            <w:pPr>
              <w:keepLines/>
              <w:spacing w:after="0" w:line="240" w:lineRule="auto"/>
              <w:ind w:left="360"/>
              <w:rPr>
                <w:rFonts w:ascii="Calibri" w:hAnsi="Calibri"/>
              </w:rPr>
            </w:pPr>
            <w:r w:rsidRPr="00F91C9F">
              <w:rPr>
                <w:rFonts w:ascii="Calibri" w:hAnsi="Calibri"/>
                <w:sz w:val="20"/>
              </w:rPr>
              <w:t>Trek niet</w:t>
            </w:r>
            <w:r w:rsidR="009A69D5" w:rsidRPr="00F91C9F">
              <w:rPr>
                <w:rFonts w:ascii="Calibri" w:hAnsi="Calibri"/>
                <w:sz w:val="20"/>
              </w:rPr>
              <w:t>-</w:t>
            </w:r>
            <w:r w:rsidRPr="00F91C9F">
              <w:rPr>
                <w:rFonts w:ascii="Calibri" w:hAnsi="Calibri"/>
                <w:sz w:val="20"/>
              </w:rPr>
              <w:t>steriele handschoenen</w:t>
            </w:r>
            <w:r w:rsidR="009A69D5" w:rsidRPr="00F91C9F">
              <w:rPr>
                <w:rFonts w:ascii="Calibri" w:hAnsi="Calibri"/>
                <w:sz w:val="20"/>
              </w:rPr>
              <w:t xml:space="preserve"> aan</w:t>
            </w:r>
            <w:r w:rsidRPr="00F91C9F">
              <w:rPr>
                <w:rFonts w:ascii="Calibri" w:hAnsi="Calibri"/>
                <w:sz w:val="20"/>
              </w:rPr>
              <w:t>. Zet bij risico op spatten of spuiten van de wond een beschermende bril en een chirurgische mond-neusmasker op</w:t>
            </w:r>
            <w:r w:rsidR="006C0F5C" w:rsidRPr="00F91C9F">
              <w:rPr>
                <w:rFonts w:ascii="Calibri" w:hAnsi="Calibri"/>
                <w:sz w:val="20"/>
              </w:rPr>
              <w:t xml:space="preserve"> en trek een halterschort aan</w:t>
            </w:r>
            <w:r w:rsidRPr="00F91C9F">
              <w:rPr>
                <w:rFonts w:ascii="Calibri" w:hAnsi="Calibri"/>
                <w:sz w:val="20"/>
              </w:rPr>
              <w:t>.</w:t>
            </w:r>
          </w:p>
        </w:tc>
        <w:tc>
          <w:tcPr>
            <w:tcW w:w="1152" w:type="pct"/>
          </w:tcPr>
          <w:p w14:paraId="10EB2300" w14:textId="77777777" w:rsidR="00C24411" w:rsidRPr="00780DAA" w:rsidRDefault="00E02B00" w:rsidP="0035373E">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F046AA" w:rsidRPr="00780DAA" w14:paraId="23D94960" w14:textId="77777777" w:rsidTr="008375FF">
        <w:trPr>
          <w:cantSplit/>
        </w:trPr>
        <w:tc>
          <w:tcPr>
            <w:tcW w:w="3848" w:type="pct"/>
          </w:tcPr>
          <w:p w14:paraId="4F6A8000" w14:textId="77777777" w:rsidR="00F046AA" w:rsidRPr="00F046AA" w:rsidRDefault="00F046AA" w:rsidP="00F046AA">
            <w:pPr>
              <w:keepLines/>
              <w:numPr>
                <w:ilvl w:val="0"/>
                <w:numId w:val="11"/>
              </w:numPr>
              <w:spacing w:after="0" w:line="240" w:lineRule="auto"/>
              <w:rPr>
                <w:rFonts w:ascii="Calibri" w:hAnsi="Calibri"/>
                <w:b/>
              </w:rPr>
            </w:pPr>
            <w:r>
              <w:rPr>
                <w:rFonts w:ascii="Calibri" w:hAnsi="Calibri"/>
                <w:b/>
              </w:rPr>
              <w:t>Wond reinigen</w:t>
            </w:r>
          </w:p>
          <w:p w14:paraId="42123DDC" w14:textId="45634DFE" w:rsidR="004E181F" w:rsidRPr="004E181F" w:rsidRDefault="00F046AA" w:rsidP="005B2E7A">
            <w:pPr>
              <w:pStyle w:val="Lijstalinea"/>
              <w:ind w:left="360"/>
              <w:rPr>
                <w:i/>
              </w:rPr>
            </w:pPr>
            <w:r w:rsidRPr="00F91C9F">
              <w:rPr>
                <w:sz w:val="20"/>
              </w:rPr>
              <w:t xml:space="preserve">Spoel de wond met lauwwarm kraanwater en verwijder </w:t>
            </w:r>
            <w:proofErr w:type="spellStart"/>
            <w:r w:rsidRPr="00F91C9F">
              <w:rPr>
                <w:sz w:val="20"/>
              </w:rPr>
              <w:t>debris</w:t>
            </w:r>
            <w:proofErr w:type="spellEnd"/>
            <w:r w:rsidRPr="00F91C9F">
              <w:rPr>
                <w:sz w:val="20"/>
              </w:rPr>
              <w:t xml:space="preserve">. </w:t>
            </w:r>
            <w:r w:rsidR="00C24411" w:rsidRPr="00F91C9F">
              <w:rPr>
                <w:sz w:val="20"/>
              </w:rPr>
              <w:t>Gebruik daarbij zo</w:t>
            </w:r>
            <w:r w:rsidR="00C74288" w:rsidRPr="00F91C9F">
              <w:rPr>
                <w:sz w:val="20"/>
              </w:rPr>
              <w:t xml:space="preserve"> </w:t>
            </w:r>
            <w:r w:rsidR="00C24411" w:rsidRPr="00F91C9F">
              <w:rPr>
                <w:sz w:val="20"/>
              </w:rPr>
              <w:t>nodig gazen</w:t>
            </w:r>
            <w:r w:rsidR="005D411C" w:rsidRPr="00F91C9F">
              <w:rPr>
                <w:sz w:val="20"/>
              </w:rPr>
              <w:t xml:space="preserve">. </w:t>
            </w:r>
            <w:r w:rsidRPr="00F91C9F">
              <w:rPr>
                <w:sz w:val="20"/>
              </w:rPr>
              <w:t>Gebruik geen ontsmettingsmiddelen. Bij een risico op rabiës: spoel de wond vijftien minuten met lauwwarm kraanwater en desinfecteer in dit geval wel met alcohol 70%.</w:t>
            </w:r>
            <w:r w:rsidR="005B2E7A" w:rsidRPr="00F91C9F">
              <w:rPr>
                <w:sz w:val="20"/>
              </w:rPr>
              <w:br/>
            </w:r>
            <w:r w:rsidR="00E55A37" w:rsidRPr="00F91C9F">
              <w:rPr>
                <w:i/>
                <w:sz w:val="20"/>
              </w:rPr>
              <w:t>Wordt</w:t>
            </w:r>
            <w:r w:rsidRPr="00F91C9F">
              <w:rPr>
                <w:i/>
                <w:sz w:val="20"/>
              </w:rPr>
              <w:t xml:space="preserve"> de wond </w:t>
            </w:r>
            <w:r w:rsidR="00E55A37" w:rsidRPr="00F91C9F">
              <w:rPr>
                <w:i/>
                <w:sz w:val="20"/>
              </w:rPr>
              <w:t xml:space="preserve">niet gesloten? </w:t>
            </w:r>
            <w:r w:rsidR="00E55A37" w:rsidRPr="00F91C9F">
              <w:rPr>
                <w:b/>
                <w:i/>
                <w:sz w:val="20"/>
              </w:rPr>
              <w:t xml:space="preserve">Ga </w:t>
            </w:r>
            <w:r w:rsidRPr="00F91C9F">
              <w:rPr>
                <w:b/>
                <w:i/>
                <w:sz w:val="20"/>
              </w:rPr>
              <w:t xml:space="preserve">verder bij stap </w:t>
            </w:r>
            <w:r w:rsidR="006C0F5C" w:rsidRPr="00F91C9F">
              <w:rPr>
                <w:b/>
                <w:i/>
                <w:sz w:val="20"/>
              </w:rPr>
              <w:t>4</w:t>
            </w:r>
            <w:r w:rsidR="00E55A37" w:rsidRPr="00F91C9F">
              <w:rPr>
                <w:i/>
                <w:sz w:val="20"/>
              </w:rPr>
              <w:t>.</w:t>
            </w:r>
            <w:r w:rsidR="00E55A37" w:rsidRPr="00F91C9F">
              <w:rPr>
                <w:i/>
                <w:sz w:val="20"/>
              </w:rPr>
              <w:br/>
              <w:t xml:space="preserve">Wordt de wond wel gesloten? </w:t>
            </w:r>
            <w:r w:rsidR="00E55A37" w:rsidRPr="00F91C9F">
              <w:rPr>
                <w:b/>
                <w:i/>
                <w:sz w:val="20"/>
              </w:rPr>
              <w:t xml:space="preserve">Ga verder </w:t>
            </w:r>
            <w:r w:rsidR="006C0F5C" w:rsidRPr="00F91C9F">
              <w:rPr>
                <w:b/>
                <w:i/>
                <w:sz w:val="20"/>
              </w:rPr>
              <w:t>bij stap 6</w:t>
            </w:r>
            <w:r w:rsidRPr="00F91C9F">
              <w:rPr>
                <w:i/>
                <w:sz w:val="20"/>
              </w:rPr>
              <w:t>.</w:t>
            </w:r>
          </w:p>
        </w:tc>
        <w:tc>
          <w:tcPr>
            <w:tcW w:w="1152" w:type="pct"/>
          </w:tcPr>
          <w:p w14:paraId="50DC05D9" w14:textId="77777777" w:rsidR="00F046AA" w:rsidRPr="00780DAA" w:rsidRDefault="00F046AA" w:rsidP="00E02B00">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F046AA" w:rsidRPr="00150457" w14:paraId="13D2FDB0" w14:textId="77777777" w:rsidTr="008375FF">
        <w:trPr>
          <w:cantSplit/>
        </w:trPr>
        <w:tc>
          <w:tcPr>
            <w:tcW w:w="3848" w:type="pct"/>
            <w:shd w:val="clear" w:color="auto" w:fill="D9D9D9" w:themeFill="background1" w:themeFillShade="D9"/>
          </w:tcPr>
          <w:p w14:paraId="0138D76C" w14:textId="46A3E3F3" w:rsidR="004E181F" w:rsidRPr="00150457" w:rsidRDefault="00F046AA" w:rsidP="00150457">
            <w:pPr>
              <w:pStyle w:val="Plattetekst"/>
              <w:rPr>
                <w:rFonts w:ascii="Calibri" w:hAnsi="Calibri"/>
                <w:b/>
                <w:i/>
                <w:sz w:val="28"/>
                <w:szCs w:val="22"/>
                <w:lang w:val="nl-NL"/>
              </w:rPr>
            </w:pPr>
            <w:r w:rsidRPr="00150457">
              <w:rPr>
                <w:rFonts w:ascii="Calibri" w:hAnsi="Calibri"/>
                <w:b/>
                <w:i/>
                <w:sz w:val="28"/>
                <w:szCs w:val="22"/>
                <w:lang w:val="nl-NL"/>
              </w:rPr>
              <w:t>Wond niet sluiten</w:t>
            </w:r>
          </w:p>
        </w:tc>
        <w:tc>
          <w:tcPr>
            <w:tcW w:w="1152" w:type="pct"/>
            <w:shd w:val="clear" w:color="auto" w:fill="D9D9D9" w:themeFill="background1" w:themeFillShade="D9"/>
          </w:tcPr>
          <w:p w14:paraId="7CACFF81" w14:textId="77777777" w:rsidR="00F046AA" w:rsidRPr="00150457" w:rsidRDefault="00F046AA" w:rsidP="00150457">
            <w:pPr>
              <w:pStyle w:val="Plattetekst"/>
              <w:rPr>
                <w:rFonts w:ascii="Calibri" w:hAnsi="Calibri"/>
                <w:b/>
                <w:i/>
                <w:sz w:val="28"/>
                <w:szCs w:val="22"/>
                <w:lang w:val="nl-NL"/>
              </w:rPr>
            </w:pPr>
          </w:p>
        </w:tc>
      </w:tr>
      <w:tr w:rsidR="00F046AA" w:rsidRPr="00780DAA" w14:paraId="4107037A" w14:textId="77777777" w:rsidTr="008375FF">
        <w:trPr>
          <w:cantSplit/>
        </w:trPr>
        <w:tc>
          <w:tcPr>
            <w:tcW w:w="3848" w:type="pct"/>
          </w:tcPr>
          <w:p w14:paraId="205B17B0" w14:textId="77777777" w:rsidR="00F046AA" w:rsidRDefault="00F046AA" w:rsidP="00F046AA">
            <w:pPr>
              <w:keepLines/>
              <w:numPr>
                <w:ilvl w:val="0"/>
                <w:numId w:val="11"/>
              </w:numPr>
              <w:spacing w:after="0" w:line="240" w:lineRule="auto"/>
              <w:rPr>
                <w:rFonts w:ascii="Calibri" w:hAnsi="Calibri"/>
                <w:b/>
              </w:rPr>
            </w:pPr>
            <w:r w:rsidRPr="00F046AA">
              <w:rPr>
                <w:rFonts w:ascii="Calibri" w:hAnsi="Calibri"/>
                <w:b/>
              </w:rPr>
              <w:t>Wond afdekken</w:t>
            </w:r>
            <w:r w:rsidR="008D1D9F">
              <w:rPr>
                <w:rFonts w:ascii="Calibri" w:hAnsi="Calibri"/>
                <w:b/>
              </w:rPr>
              <w:t xml:space="preserve"> en verbinden</w:t>
            </w:r>
          </w:p>
          <w:p w14:paraId="61A8911A" w14:textId="67769599" w:rsidR="00F046AA" w:rsidRPr="00F046AA" w:rsidRDefault="00F046AA" w:rsidP="006C0F5C">
            <w:pPr>
              <w:keepLines/>
              <w:spacing w:after="0" w:line="240" w:lineRule="auto"/>
              <w:ind w:left="360"/>
              <w:rPr>
                <w:rFonts w:ascii="Calibri" w:hAnsi="Calibri"/>
                <w:b/>
              </w:rPr>
            </w:pPr>
            <w:r w:rsidRPr="00F91C9F">
              <w:rPr>
                <w:sz w:val="20"/>
              </w:rPr>
              <w:t xml:space="preserve">Dek de wond af met een </w:t>
            </w:r>
            <w:r w:rsidR="006C0F5C" w:rsidRPr="00F91C9F">
              <w:rPr>
                <w:sz w:val="20"/>
              </w:rPr>
              <w:t xml:space="preserve">niet-verklevend gaas.  Dek </w:t>
            </w:r>
            <w:r w:rsidR="00E55A37" w:rsidRPr="00F91C9F">
              <w:rPr>
                <w:sz w:val="20"/>
              </w:rPr>
              <w:t xml:space="preserve">het gaas </w:t>
            </w:r>
            <w:r w:rsidR="006C0F5C" w:rsidRPr="00F91C9F">
              <w:rPr>
                <w:sz w:val="20"/>
              </w:rPr>
              <w:t xml:space="preserve">af met een absorberend verband </w:t>
            </w:r>
            <w:r w:rsidR="008D1D9F" w:rsidRPr="00F91C9F">
              <w:rPr>
                <w:sz w:val="20"/>
              </w:rPr>
              <w:t xml:space="preserve">en </w:t>
            </w:r>
            <w:r w:rsidR="0027759A" w:rsidRPr="00F91C9F">
              <w:rPr>
                <w:sz w:val="20"/>
              </w:rPr>
              <w:t xml:space="preserve">fixeer het </w:t>
            </w:r>
            <w:r w:rsidR="006C0F5C" w:rsidRPr="00F91C9F">
              <w:rPr>
                <w:sz w:val="20"/>
              </w:rPr>
              <w:t xml:space="preserve">geheel met </w:t>
            </w:r>
            <w:r w:rsidR="00E55A37" w:rsidRPr="00F91C9F">
              <w:rPr>
                <w:sz w:val="20"/>
              </w:rPr>
              <w:t xml:space="preserve">een </w:t>
            </w:r>
            <w:r w:rsidR="006C0F5C" w:rsidRPr="00F91C9F">
              <w:rPr>
                <w:sz w:val="20"/>
              </w:rPr>
              <w:t xml:space="preserve">pleister of </w:t>
            </w:r>
            <w:r w:rsidR="0027759A" w:rsidRPr="00F91C9F">
              <w:rPr>
                <w:sz w:val="20"/>
              </w:rPr>
              <w:t>windsel</w:t>
            </w:r>
            <w:r w:rsidR="008D1D9F" w:rsidRPr="00F91C9F">
              <w:rPr>
                <w:sz w:val="20"/>
              </w:rPr>
              <w:t>.</w:t>
            </w:r>
          </w:p>
        </w:tc>
        <w:tc>
          <w:tcPr>
            <w:tcW w:w="1152" w:type="pct"/>
          </w:tcPr>
          <w:p w14:paraId="1AD38E4E" w14:textId="77777777" w:rsidR="00F046AA" w:rsidRPr="00780DAA" w:rsidRDefault="00E02B00" w:rsidP="0035373E">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F046AA" w:rsidRPr="00780DAA" w14:paraId="7E95781B" w14:textId="77777777" w:rsidTr="008375FF">
        <w:trPr>
          <w:cantSplit/>
        </w:trPr>
        <w:tc>
          <w:tcPr>
            <w:tcW w:w="3848" w:type="pct"/>
          </w:tcPr>
          <w:p w14:paraId="451D418D" w14:textId="77777777" w:rsidR="00F046AA" w:rsidRDefault="00C24411" w:rsidP="00F046AA">
            <w:pPr>
              <w:keepLines/>
              <w:numPr>
                <w:ilvl w:val="0"/>
                <w:numId w:val="11"/>
              </w:numPr>
              <w:spacing w:after="0" w:line="240" w:lineRule="auto"/>
              <w:rPr>
                <w:rFonts w:ascii="Calibri" w:hAnsi="Calibri"/>
                <w:b/>
              </w:rPr>
            </w:pPr>
            <w:r>
              <w:rPr>
                <w:rFonts w:ascii="Calibri" w:hAnsi="Calibri"/>
                <w:b/>
              </w:rPr>
              <w:t>Instructie wondverzorging</w:t>
            </w:r>
          </w:p>
          <w:p w14:paraId="0E689D16" w14:textId="77777777" w:rsidR="00C24411" w:rsidRPr="00F046AA" w:rsidRDefault="006C0F5C" w:rsidP="00C24411">
            <w:pPr>
              <w:keepLines/>
              <w:spacing w:after="0" w:line="240" w:lineRule="auto"/>
              <w:ind w:left="360"/>
              <w:rPr>
                <w:rFonts w:ascii="Calibri" w:hAnsi="Calibri"/>
                <w:b/>
              </w:rPr>
            </w:pPr>
            <w:r w:rsidRPr="00F91C9F">
              <w:rPr>
                <w:sz w:val="20"/>
              </w:rPr>
              <w:t>Geef instructies over de frequentie van het verschonen van het verband</w:t>
            </w:r>
            <w:r w:rsidR="00C24411" w:rsidRPr="00F91C9F">
              <w:rPr>
                <w:sz w:val="20"/>
              </w:rPr>
              <w:t>. Ontraad het gebruik van jodium of honinggazen.</w:t>
            </w:r>
          </w:p>
        </w:tc>
        <w:tc>
          <w:tcPr>
            <w:tcW w:w="1152" w:type="pct"/>
          </w:tcPr>
          <w:p w14:paraId="5E5F06D1" w14:textId="77777777" w:rsidR="00F046AA" w:rsidRPr="00780DAA" w:rsidRDefault="00E02B00" w:rsidP="0035373E">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F046AA" w:rsidRPr="00150457" w14:paraId="749B960B" w14:textId="77777777" w:rsidTr="008375FF">
        <w:trPr>
          <w:cantSplit/>
        </w:trPr>
        <w:tc>
          <w:tcPr>
            <w:tcW w:w="3848" w:type="pct"/>
            <w:shd w:val="clear" w:color="auto" w:fill="D9D9D9" w:themeFill="background1" w:themeFillShade="D9"/>
          </w:tcPr>
          <w:p w14:paraId="3EFF418F" w14:textId="04054525" w:rsidR="004E181F" w:rsidRPr="00150457" w:rsidRDefault="00F046AA" w:rsidP="00150457">
            <w:pPr>
              <w:pStyle w:val="Plattetekst"/>
              <w:rPr>
                <w:rFonts w:ascii="Calibri" w:hAnsi="Calibri"/>
                <w:b/>
                <w:i/>
                <w:sz w:val="28"/>
                <w:szCs w:val="22"/>
                <w:lang w:val="nl-NL"/>
              </w:rPr>
            </w:pPr>
            <w:r w:rsidRPr="00150457">
              <w:rPr>
                <w:rFonts w:ascii="Calibri" w:hAnsi="Calibri"/>
                <w:b/>
                <w:i/>
                <w:sz w:val="28"/>
                <w:szCs w:val="22"/>
                <w:lang w:val="nl-NL"/>
              </w:rPr>
              <w:t>Wond sluiten</w:t>
            </w:r>
          </w:p>
        </w:tc>
        <w:tc>
          <w:tcPr>
            <w:tcW w:w="1152" w:type="pct"/>
            <w:shd w:val="clear" w:color="auto" w:fill="D9D9D9" w:themeFill="background1" w:themeFillShade="D9"/>
          </w:tcPr>
          <w:p w14:paraId="6182DE6B" w14:textId="77777777" w:rsidR="00F046AA" w:rsidRPr="00150457" w:rsidRDefault="00F046AA" w:rsidP="00150457">
            <w:pPr>
              <w:pStyle w:val="Plattetekst"/>
              <w:rPr>
                <w:rFonts w:ascii="Calibri" w:hAnsi="Calibri"/>
                <w:b/>
                <w:i/>
                <w:sz w:val="28"/>
                <w:szCs w:val="22"/>
                <w:lang w:val="nl-NL"/>
              </w:rPr>
            </w:pPr>
          </w:p>
        </w:tc>
      </w:tr>
      <w:tr w:rsidR="00F046AA" w:rsidRPr="00780DAA" w14:paraId="04E5E51E" w14:textId="77777777" w:rsidTr="008375FF">
        <w:trPr>
          <w:cantSplit/>
          <w:trHeight w:val="1234"/>
        </w:trPr>
        <w:tc>
          <w:tcPr>
            <w:tcW w:w="3848" w:type="pct"/>
            <w:shd w:val="clear" w:color="auto" w:fill="FFFFFF" w:themeFill="background1"/>
          </w:tcPr>
          <w:p w14:paraId="0FD828C6" w14:textId="77777777" w:rsidR="00F046AA" w:rsidRDefault="00C24411" w:rsidP="00C24411">
            <w:pPr>
              <w:pStyle w:val="Lijstalinea"/>
              <w:keepLines/>
              <w:numPr>
                <w:ilvl w:val="0"/>
                <w:numId w:val="11"/>
              </w:numPr>
              <w:spacing w:after="0" w:line="240" w:lineRule="auto"/>
              <w:rPr>
                <w:rFonts w:ascii="Calibri" w:hAnsi="Calibri"/>
                <w:b/>
              </w:rPr>
            </w:pPr>
            <w:r>
              <w:rPr>
                <w:rFonts w:ascii="Calibri" w:hAnsi="Calibri"/>
                <w:b/>
              </w:rPr>
              <w:t>Desinfectie wondranden</w:t>
            </w:r>
          </w:p>
          <w:p w14:paraId="72A0E24F" w14:textId="77777777" w:rsidR="00C24411" w:rsidRPr="00C24411" w:rsidRDefault="00C24411" w:rsidP="00E02B00">
            <w:pPr>
              <w:pStyle w:val="Lijstalinea"/>
              <w:ind w:left="360"/>
              <w:rPr>
                <w:rFonts w:ascii="Calibri" w:hAnsi="Calibri"/>
                <w:b/>
              </w:rPr>
            </w:pPr>
            <w:r w:rsidRPr="00F91C9F">
              <w:rPr>
                <w:sz w:val="20"/>
              </w:rPr>
              <w:t>Desinfecteer de wondranden</w:t>
            </w:r>
            <w:r w:rsidR="00E02B00" w:rsidRPr="00F91C9F">
              <w:rPr>
                <w:sz w:val="20"/>
              </w:rPr>
              <w:t xml:space="preserve"> met een met desinfectans doordrenkt gaas</w:t>
            </w:r>
            <w:r w:rsidRPr="00F91C9F">
              <w:rPr>
                <w:sz w:val="20"/>
              </w:rPr>
              <w:t>. Zorg daarbij dat het desinfectans niet in de wond zelf komt.</w:t>
            </w:r>
            <w:r w:rsidR="006C0F5C" w:rsidRPr="00F91C9F">
              <w:rPr>
                <w:sz w:val="20"/>
              </w:rPr>
              <w:t xml:space="preserve"> Desinfecteer van binnen naar buiten.</w:t>
            </w:r>
          </w:p>
        </w:tc>
        <w:tc>
          <w:tcPr>
            <w:tcW w:w="1152" w:type="pct"/>
            <w:shd w:val="clear" w:color="auto" w:fill="FFFFFF" w:themeFill="background1"/>
          </w:tcPr>
          <w:p w14:paraId="2116DB40" w14:textId="77777777" w:rsidR="00F046AA" w:rsidRPr="00780DAA" w:rsidRDefault="00E02B00" w:rsidP="0035373E">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C24411" w:rsidRPr="00780DAA" w14:paraId="68A43025" w14:textId="77777777" w:rsidTr="008375FF">
        <w:trPr>
          <w:cantSplit/>
        </w:trPr>
        <w:tc>
          <w:tcPr>
            <w:tcW w:w="3848" w:type="pct"/>
            <w:shd w:val="clear" w:color="auto" w:fill="FFFFFF" w:themeFill="background1"/>
          </w:tcPr>
          <w:p w14:paraId="02937297" w14:textId="77777777" w:rsidR="00C24411" w:rsidRPr="00C24411" w:rsidRDefault="00C24411" w:rsidP="00C24411">
            <w:pPr>
              <w:pStyle w:val="Lijstalinea"/>
              <w:keepLines/>
              <w:numPr>
                <w:ilvl w:val="0"/>
                <w:numId w:val="11"/>
              </w:numPr>
              <w:spacing w:after="0" w:line="240" w:lineRule="auto"/>
              <w:rPr>
                <w:rFonts w:ascii="Calibri" w:hAnsi="Calibri"/>
                <w:b/>
              </w:rPr>
            </w:pPr>
            <w:r w:rsidRPr="00C24411">
              <w:rPr>
                <w:rFonts w:ascii="Calibri" w:hAnsi="Calibri"/>
                <w:b/>
              </w:rPr>
              <w:t>Afdekken</w:t>
            </w:r>
          </w:p>
          <w:p w14:paraId="22616B0F" w14:textId="16B3DF93" w:rsidR="00C24411" w:rsidRPr="00EA7631" w:rsidRDefault="00E55A37" w:rsidP="00EA7631">
            <w:pPr>
              <w:pStyle w:val="Lijstalinea"/>
              <w:ind w:left="360"/>
            </w:pPr>
            <w:r>
              <w:t>Is</w:t>
            </w:r>
            <w:r w:rsidR="004E181F">
              <w:t xml:space="preserve"> steriel werken geïndiceerd</w:t>
            </w:r>
            <w:r>
              <w:t>? Dek dan</w:t>
            </w:r>
            <w:r w:rsidR="00C24411" w:rsidRPr="00C24411">
              <w:t xml:space="preserve"> de omgeving van de wond af, bijvoorbeeld met een zelfklevend disposable gatdoek.</w:t>
            </w:r>
          </w:p>
        </w:tc>
        <w:tc>
          <w:tcPr>
            <w:tcW w:w="1152" w:type="pct"/>
            <w:shd w:val="clear" w:color="auto" w:fill="FFFFFF" w:themeFill="background1"/>
          </w:tcPr>
          <w:p w14:paraId="0E54DCB8" w14:textId="77777777" w:rsidR="00C24411" w:rsidRPr="00780DAA" w:rsidRDefault="00E02B00" w:rsidP="0035373E">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C24411" w:rsidRPr="00780DAA" w14:paraId="24792EA2" w14:textId="77777777" w:rsidTr="008375FF">
        <w:trPr>
          <w:cantSplit/>
        </w:trPr>
        <w:tc>
          <w:tcPr>
            <w:tcW w:w="3848" w:type="pct"/>
            <w:shd w:val="clear" w:color="auto" w:fill="FFFFFF" w:themeFill="background1"/>
          </w:tcPr>
          <w:p w14:paraId="7DD7E935" w14:textId="77777777" w:rsidR="00C24411" w:rsidRDefault="005D411C" w:rsidP="005D411C">
            <w:pPr>
              <w:pStyle w:val="Lijstalinea"/>
              <w:keepLines/>
              <w:numPr>
                <w:ilvl w:val="0"/>
                <w:numId w:val="11"/>
              </w:numPr>
              <w:spacing w:after="0" w:line="240" w:lineRule="auto"/>
              <w:rPr>
                <w:rFonts w:ascii="Calibri" w:hAnsi="Calibri"/>
                <w:b/>
              </w:rPr>
            </w:pPr>
            <w:r>
              <w:rPr>
                <w:rFonts w:ascii="Calibri" w:hAnsi="Calibri"/>
                <w:b/>
              </w:rPr>
              <w:t>Aantrekken steriele handschoenen (zo nodig)</w:t>
            </w:r>
          </w:p>
          <w:p w14:paraId="1AA33153" w14:textId="3B05F187" w:rsidR="005D411C" w:rsidRPr="00EA7631" w:rsidRDefault="005D411C" w:rsidP="00EA7631">
            <w:pPr>
              <w:pStyle w:val="Lijstalinea"/>
              <w:ind w:left="360"/>
            </w:pPr>
            <w:r w:rsidRPr="005B2E7A">
              <w:rPr>
                <w:sz w:val="20"/>
              </w:rPr>
              <w:t xml:space="preserve">Overweeg of gebruik van steriele handschoenen nodig is. </w:t>
            </w:r>
            <w:r w:rsidR="00E55A37" w:rsidRPr="005B2E7A">
              <w:rPr>
                <w:sz w:val="20"/>
              </w:rPr>
              <w:t xml:space="preserve">Dit </w:t>
            </w:r>
            <w:r w:rsidRPr="005B2E7A">
              <w:rPr>
                <w:sz w:val="20"/>
              </w:rPr>
              <w:t xml:space="preserve">kan </w:t>
            </w:r>
            <w:r w:rsidR="00E55A37" w:rsidRPr="005B2E7A">
              <w:rPr>
                <w:sz w:val="20"/>
              </w:rPr>
              <w:t xml:space="preserve">nodig </w:t>
            </w:r>
            <w:r w:rsidRPr="005B2E7A">
              <w:rPr>
                <w:sz w:val="20"/>
              </w:rPr>
              <w:t xml:space="preserve">zijn </w:t>
            </w:r>
            <w:r w:rsidR="008F2628" w:rsidRPr="005B2E7A">
              <w:rPr>
                <w:sz w:val="20"/>
              </w:rPr>
              <w:t>bij</w:t>
            </w:r>
            <w:r w:rsidRPr="005B2E7A">
              <w:rPr>
                <w:sz w:val="20"/>
              </w:rPr>
              <w:t xml:space="preserve"> factoren die het risico op infectie kunnen verhogen, zoals diabetes mellitus, hoge leeftijd, gebruik </w:t>
            </w:r>
            <w:r w:rsidR="00E55A37" w:rsidRPr="005B2E7A">
              <w:rPr>
                <w:sz w:val="20"/>
              </w:rPr>
              <w:t xml:space="preserve">van </w:t>
            </w:r>
            <w:r w:rsidRPr="005B2E7A">
              <w:rPr>
                <w:sz w:val="20"/>
              </w:rPr>
              <w:t xml:space="preserve">immunosuppressiva en de grootte, diepte en plaats van de wond (mate van doorbloeding). </w:t>
            </w:r>
            <w:r w:rsidR="00A86895" w:rsidRPr="005B2E7A">
              <w:rPr>
                <w:sz w:val="20"/>
              </w:rPr>
              <w:t xml:space="preserve">Trek de handschoenen aan conform de </w:t>
            </w:r>
            <w:r w:rsidR="003E10E4" w:rsidRPr="005B2E7A">
              <w:rPr>
                <w:sz w:val="20"/>
              </w:rPr>
              <w:t>Werkafspraak</w:t>
            </w:r>
            <w:r w:rsidR="00A86895" w:rsidRPr="005B2E7A">
              <w:rPr>
                <w:sz w:val="20"/>
              </w:rPr>
              <w:t xml:space="preserve"> Persoonlijke beschermingsmaatregelen</w:t>
            </w:r>
            <w:r w:rsidR="00A86895" w:rsidRPr="005B2E7A">
              <w:rPr>
                <w:i/>
                <w:sz w:val="20"/>
              </w:rPr>
              <w:t>.</w:t>
            </w:r>
          </w:p>
        </w:tc>
        <w:tc>
          <w:tcPr>
            <w:tcW w:w="1152" w:type="pct"/>
            <w:shd w:val="clear" w:color="auto" w:fill="FFFFFF" w:themeFill="background1"/>
          </w:tcPr>
          <w:p w14:paraId="01A7FBF2" w14:textId="77777777" w:rsidR="00C24411" w:rsidRPr="005D411C" w:rsidRDefault="005D411C" w:rsidP="0035373E">
            <w:pPr>
              <w:pStyle w:val="Bevoegdheden"/>
              <w:rPr>
                <w:rFonts w:ascii="Calibri" w:hAnsi="Calibri"/>
                <w:sz w:val="22"/>
                <w:szCs w:val="22"/>
                <w:lang w:val="nl-NL"/>
              </w:rPr>
            </w:pPr>
            <w:r>
              <w:rPr>
                <w:rFonts w:ascii="Calibri" w:hAnsi="Calibri"/>
                <w:sz w:val="22"/>
                <w:szCs w:val="22"/>
                <w:lang w:val="nl-NL"/>
              </w:rPr>
              <w:t>B + U: huisarts</w:t>
            </w:r>
          </w:p>
        </w:tc>
      </w:tr>
      <w:tr w:rsidR="005D411C" w:rsidRPr="00780DAA" w14:paraId="7C855B14" w14:textId="77777777" w:rsidTr="008375FF">
        <w:trPr>
          <w:cantSplit/>
        </w:trPr>
        <w:tc>
          <w:tcPr>
            <w:tcW w:w="3848" w:type="pct"/>
            <w:shd w:val="clear" w:color="auto" w:fill="FFFFFF" w:themeFill="background1"/>
          </w:tcPr>
          <w:p w14:paraId="57FECDC6" w14:textId="77777777" w:rsidR="005D411C" w:rsidRDefault="005D411C" w:rsidP="005D411C">
            <w:pPr>
              <w:pStyle w:val="Lijstalinea"/>
              <w:keepLines/>
              <w:numPr>
                <w:ilvl w:val="0"/>
                <w:numId w:val="11"/>
              </w:numPr>
              <w:spacing w:after="0" w:line="240" w:lineRule="auto"/>
              <w:rPr>
                <w:rFonts w:ascii="Calibri" w:hAnsi="Calibri"/>
                <w:b/>
              </w:rPr>
            </w:pPr>
            <w:r>
              <w:rPr>
                <w:rFonts w:ascii="Calibri" w:hAnsi="Calibri"/>
                <w:b/>
              </w:rPr>
              <w:t>Uitvoering wondsluiting</w:t>
            </w:r>
          </w:p>
          <w:p w14:paraId="652910DD" w14:textId="77777777" w:rsidR="005D411C" w:rsidRPr="005D411C" w:rsidRDefault="005D411C" w:rsidP="005D411C">
            <w:pPr>
              <w:pStyle w:val="Lijstalinea"/>
              <w:keepLines/>
              <w:spacing w:after="0" w:line="240" w:lineRule="auto"/>
              <w:ind w:left="360"/>
              <w:rPr>
                <w:rFonts w:ascii="Calibri" w:hAnsi="Calibri"/>
              </w:rPr>
            </w:pPr>
            <w:r w:rsidRPr="005B2E7A">
              <w:rPr>
                <w:rFonts w:ascii="Calibri" w:hAnsi="Calibri"/>
                <w:sz w:val="20"/>
              </w:rPr>
              <w:t>Zorg voor een niet-onderbroken uitvoering van de wondsluiting.</w:t>
            </w:r>
          </w:p>
        </w:tc>
        <w:tc>
          <w:tcPr>
            <w:tcW w:w="1152" w:type="pct"/>
            <w:shd w:val="clear" w:color="auto" w:fill="FFFFFF" w:themeFill="background1"/>
          </w:tcPr>
          <w:p w14:paraId="7378CE0A" w14:textId="77777777" w:rsidR="005D411C" w:rsidRDefault="005D411C" w:rsidP="0035373E">
            <w:pPr>
              <w:pStyle w:val="Bevoegdheden"/>
              <w:rPr>
                <w:rFonts w:ascii="Calibri" w:hAnsi="Calibri"/>
                <w:sz w:val="22"/>
                <w:szCs w:val="22"/>
                <w:lang w:val="nl-NL"/>
              </w:rPr>
            </w:pPr>
            <w:r>
              <w:rPr>
                <w:rFonts w:ascii="Calibri" w:hAnsi="Calibri"/>
                <w:sz w:val="22"/>
                <w:szCs w:val="22"/>
                <w:lang w:val="nl-NL"/>
              </w:rPr>
              <w:t>U: huisarts</w:t>
            </w:r>
          </w:p>
        </w:tc>
      </w:tr>
    </w:tbl>
    <w:p w14:paraId="6AD1C430" w14:textId="77777777" w:rsidR="00985F1C" w:rsidRPr="00985F1C" w:rsidRDefault="00985F1C" w:rsidP="002F2F9F">
      <w:pPr>
        <w:pStyle w:val="Kop2"/>
      </w:pPr>
      <w:bookmarkStart w:id="6" w:name="_Toc509260814"/>
      <w:r w:rsidRPr="00985F1C">
        <w:t>Kleine chirurgische ingrepen</w:t>
      </w:r>
      <w:bookmarkEnd w:id="6"/>
    </w:p>
    <w:p w14:paraId="7348123E" w14:textId="2EF0CF42" w:rsidR="002F2F9F" w:rsidRPr="00B0158E" w:rsidRDefault="003459E1" w:rsidP="003459E1">
      <w:r w:rsidRPr="006E6D86">
        <w:rPr>
          <w:b/>
        </w:rPr>
        <w:t>Let op:</w:t>
      </w:r>
      <w:r>
        <w:t xml:space="preserve"> Deze werkafspraak heeft alleen betrekking op infectiepreventieve maatregelen bij kleine chirurgische ingrepen. Verdere aanwijzingen hoe te handelen bij specifieke ingrepen vindt u onder andere in de </w:t>
      </w:r>
      <w:hyperlink r:id="rId14" w:history="1">
        <w:r w:rsidRPr="003459E1">
          <w:rPr>
            <w:rStyle w:val="Hyperlink"/>
          </w:rPr>
          <w:t>NHG-digitale leer- en werkomgeving</w:t>
        </w:r>
      </w:hyperlink>
      <w:r>
        <w:t xml:space="preserve"> (voor leden). U vindt daar </w:t>
      </w:r>
      <w:r w:rsidR="00E55A37">
        <w:t>bijvoorbeeld</w:t>
      </w:r>
      <w:r>
        <w:t xml:space="preserve"> protocollen en instructiefilmpjes </w:t>
      </w:r>
      <w:r w:rsidR="00E55A37">
        <w:t xml:space="preserve">om </w:t>
      </w:r>
      <w:r w:rsidR="00413DC1">
        <w:t xml:space="preserve">een </w:t>
      </w:r>
      <w:proofErr w:type="spellStart"/>
      <w:r w:rsidR="00413DC1">
        <w:t>atheroomcyste</w:t>
      </w:r>
      <w:proofErr w:type="spellEnd"/>
      <w:r w:rsidR="00413DC1">
        <w:t xml:space="preserve">, lipoom, </w:t>
      </w:r>
      <w:proofErr w:type="spellStart"/>
      <w:r w:rsidR="00413DC1">
        <w:t>naevus</w:t>
      </w:r>
      <w:proofErr w:type="spellEnd"/>
      <w:r w:rsidR="00413DC1">
        <w:t xml:space="preserve"> en een </w:t>
      </w:r>
      <w:proofErr w:type="spellStart"/>
      <w:r w:rsidR="00413DC1">
        <w:t>chalazion</w:t>
      </w:r>
      <w:proofErr w:type="spellEnd"/>
      <w:r w:rsidR="00E55A37">
        <w:t xml:space="preserve"> te verwijderen</w:t>
      </w:r>
      <w:r w:rsidR="00413DC1">
        <w:t xml:space="preserve">. </w:t>
      </w:r>
    </w:p>
    <w:p w14:paraId="66061A54" w14:textId="77777777" w:rsidR="003459E1" w:rsidRPr="00A145ED" w:rsidRDefault="003459E1" w:rsidP="002F2F9F">
      <w:pPr>
        <w:pStyle w:val="Kop3"/>
      </w:pPr>
      <w:bookmarkStart w:id="7" w:name="_Toc509260815"/>
      <w:r w:rsidRPr="00A145ED">
        <w:t>Benodigdheden</w:t>
      </w:r>
      <w:bookmarkEnd w:id="7"/>
    </w:p>
    <w:p w14:paraId="132D0726" w14:textId="77777777" w:rsidR="003459E1" w:rsidRDefault="003459E1" w:rsidP="003459E1">
      <w:pPr>
        <w:numPr>
          <w:ilvl w:val="0"/>
          <w:numId w:val="10"/>
        </w:numPr>
        <w:spacing w:after="0" w:line="240" w:lineRule="auto"/>
      </w:pPr>
      <w:r>
        <w:t>P</w:t>
      </w:r>
      <w:r w:rsidRPr="002C39CF">
        <w:t>ersoonlijke beschermingsmiddelen</w:t>
      </w:r>
      <w:r>
        <w:t>:</w:t>
      </w:r>
    </w:p>
    <w:p w14:paraId="4177EF3B" w14:textId="6D8AA7BA" w:rsidR="003459E1" w:rsidRDefault="00207E16" w:rsidP="003459E1">
      <w:pPr>
        <w:numPr>
          <w:ilvl w:val="1"/>
          <w:numId w:val="10"/>
        </w:numPr>
        <w:spacing w:after="0" w:line="240" w:lineRule="auto"/>
      </w:pPr>
      <w:r>
        <w:t>h</w:t>
      </w:r>
      <w:r w:rsidR="003459E1">
        <w:t>andschoenen (steriel en niet</w:t>
      </w:r>
      <w:r w:rsidR="00E55A37">
        <w:t>-</w:t>
      </w:r>
      <w:r w:rsidR="003459E1">
        <w:t>steriel)</w:t>
      </w:r>
      <w:r>
        <w:t>;</w:t>
      </w:r>
    </w:p>
    <w:p w14:paraId="31218DA4" w14:textId="7B517EDB" w:rsidR="003459E1" w:rsidRDefault="003459E1" w:rsidP="003459E1">
      <w:pPr>
        <w:numPr>
          <w:ilvl w:val="1"/>
          <w:numId w:val="10"/>
        </w:numPr>
        <w:spacing w:after="0" w:line="240" w:lineRule="auto"/>
      </w:pPr>
      <w:r>
        <w:t>(</w:t>
      </w:r>
      <w:r w:rsidR="00207E16">
        <w:t>d</w:t>
      </w:r>
      <w:r>
        <w:t>isposable) halterschort</w:t>
      </w:r>
      <w:r w:rsidR="00207E16">
        <w:t>;</w:t>
      </w:r>
    </w:p>
    <w:p w14:paraId="6F4392EF" w14:textId="007C942B" w:rsidR="003459E1" w:rsidRDefault="00207E16" w:rsidP="003459E1">
      <w:pPr>
        <w:numPr>
          <w:ilvl w:val="1"/>
          <w:numId w:val="10"/>
        </w:numPr>
        <w:spacing w:after="0" w:line="240" w:lineRule="auto"/>
      </w:pPr>
      <w:r>
        <w:t>b</w:t>
      </w:r>
      <w:r w:rsidR="003459E1">
        <w:t>eschermende bril</w:t>
      </w:r>
      <w:r>
        <w:t>;</w:t>
      </w:r>
    </w:p>
    <w:p w14:paraId="0E68CA2C" w14:textId="464CEBCB" w:rsidR="003459E1" w:rsidRDefault="00207E16" w:rsidP="003459E1">
      <w:pPr>
        <w:numPr>
          <w:ilvl w:val="1"/>
          <w:numId w:val="10"/>
        </w:numPr>
        <w:spacing w:after="0" w:line="240" w:lineRule="auto"/>
      </w:pPr>
      <w:r>
        <w:t>c</w:t>
      </w:r>
      <w:r w:rsidR="003459E1">
        <w:t>hirurgisch mond-neusmasker</w:t>
      </w:r>
      <w:r w:rsidR="00E55A37">
        <w:t>.</w:t>
      </w:r>
    </w:p>
    <w:p w14:paraId="6520AA76" w14:textId="0FD7649B" w:rsidR="003459E1" w:rsidRPr="00E02B00" w:rsidRDefault="003459E1" w:rsidP="003459E1">
      <w:pPr>
        <w:spacing w:after="0" w:line="240" w:lineRule="auto"/>
        <w:ind w:left="360"/>
      </w:pPr>
      <w:r>
        <w:t xml:space="preserve">Alle persoonlijke beschermingsmiddelen moeten voldoen aan de </w:t>
      </w:r>
      <w:r w:rsidR="00E55A37">
        <w:t xml:space="preserve">normen die </w:t>
      </w:r>
      <w:r>
        <w:t xml:space="preserve">voor </w:t>
      </w:r>
      <w:r w:rsidR="00E55A37">
        <w:t xml:space="preserve">dat </w:t>
      </w:r>
      <w:r>
        <w:t xml:space="preserve">middel gelden; zie </w:t>
      </w:r>
      <w:r w:rsidR="00E02B00">
        <w:t xml:space="preserve">de Richtlijn Infectiepreventie, hoofdstuk </w:t>
      </w:r>
      <w:hyperlink r:id="rId15" w:history="1">
        <w:r w:rsidR="00E02B00" w:rsidRPr="00E02B00">
          <w:rPr>
            <w:rStyle w:val="Hyperlink"/>
          </w:rPr>
          <w:t>Persoonlijke beschermingsmiddelen</w:t>
        </w:r>
      </w:hyperlink>
      <w:r w:rsidR="00E02B00">
        <w:t>.</w:t>
      </w:r>
    </w:p>
    <w:p w14:paraId="31385EB7" w14:textId="2F666009" w:rsidR="003459E1" w:rsidRDefault="003459E1" w:rsidP="003459E1">
      <w:pPr>
        <w:pStyle w:val="Lijstalinea"/>
        <w:numPr>
          <w:ilvl w:val="0"/>
          <w:numId w:val="10"/>
        </w:numPr>
        <w:spacing w:after="0" w:line="240" w:lineRule="auto"/>
      </w:pPr>
      <w:r>
        <w:t xml:space="preserve">Desinfectans. Voor keuze desinfectans: zie onder 1 en de </w:t>
      </w:r>
      <w:r w:rsidRPr="002F2F9F">
        <w:t>Bijlage Reinigingsmiddelen en desinfectantia</w:t>
      </w:r>
      <w:r w:rsidR="001D2CAC">
        <w:rPr>
          <w:i/>
        </w:rPr>
        <w:t>.</w:t>
      </w:r>
    </w:p>
    <w:p w14:paraId="5A9650E5" w14:textId="1385E43F" w:rsidR="003459E1" w:rsidRDefault="003459E1" w:rsidP="003459E1">
      <w:pPr>
        <w:pStyle w:val="Lijstalinea"/>
        <w:numPr>
          <w:ilvl w:val="0"/>
          <w:numId w:val="10"/>
        </w:numPr>
        <w:spacing w:after="0" w:line="240" w:lineRule="auto"/>
      </w:pPr>
      <w:r>
        <w:t xml:space="preserve">(Disposable) </w:t>
      </w:r>
      <w:proofErr w:type="spellStart"/>
      <w:r>
        <w:t>gatdoeken</w:t>
      </w:r>
      <w:proofErr w:type="spellEnd"/>
      <w:r w:rsidR="001D2CAC">
        <w:t>.</w:t>
      </w:r>
    </w:p>
    <w:p w14:paraId="53AA46CB" w14:textId="6BC71937" w:rsidR="003459E1" w:rsidRDefault="003459E1" w:rsidP="003459E1">
      <w:pPr>
        <w:pStyle w:val="Lijstalinea"/>
        <w:numPr>
          <w:ilvl w:val="0"/>
          <w:numId w:val="10"/>
        </w:numPr>
        <w:spacing w:after="0" w:line="240" w:lineRule="auto"/>
      </w:pPr>
      <w:r>
        <w:t>Steriel chirurgisch instrumentarium</w:t>
      </w:r>
      <w:r w:rsidR="001D2CAC">
        <w:t>.</w:t>
      </w:r>
      <w:r>
        <w:t xml:space="preserve"> </w:t>
      </w:r>
    </w:p>
    <w:p w14:paraId="0838BEFE" w14:textId="67D10D9A" w:rsidR="003459E1" w:rsidRDefault="008D1D9F" w:rsidP="00ED28F6">
      <w:pPr>
        <w:pStyle w:val="Lijstalinea"/>
        <w:numPr>
          <w:ilvl w:val="0"/>
          <w:numId w:val="10"/>
        </w:numPr>
        <w:spacing w:after="0" w:line="240" w:lineRule="auto"/>
      </w:pPr>
      <w:r>
        <w:t>Verbandmateriaal</w:t>
      </w:r>
      <w:r w:rsidR="00F91C9F">
        <w:t>.</w:t>
      </w:r>
    </w:p>
    <w:p w14:paraId="0403D298" w14:textId="033D40E2" w:rsidR="003459E1" w:rsidRPr="00780DAA" w:rsidRDefault="003459E1" w:rsidP="002F2F9F">
      <w:pPr>
        <w:pStyle w:val="Kop3"/>
      </w:pPr>
      <w:bookmarkStart w:id="8" w:name="_Toc509260816"/>
      <w:r w:rsidRPr="00780DAA">
        <w:t xml:space="preserve">Activiteitentabel </w:t>
      </w:r>
      <w:r w:rsidR="00F91C9F" w:rsidRPr="00F91C9F">
        <w:t>Kleine chirurgische ingrepen</w:t>
      </w:r>
      <w:bookmarkEnd w:id="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733"/>
        <w:gridCol w:w="2315"/>
      </w:tblGrid>
      <w:tr w:rsidR="00EA7631" w:rsidRPr="00780DAA" w14:paraId="4457605C" w14:textId="77777777" w:rsidTr="008375FF">
        <w:trPr>
          <w:cantSplit/>
          <w:tblHeader/>
        </w:trPr>
        <w:tc>
          <w:tcPr>
            <w:tcW w:w="3848" w:type="pct"/>
            <w:shd w:val="clear" w:color="auto" w:fill="A6A6A6" w:themeFill="background1" w:themeFillShade="A6"/>
          </w:tcPr>
          <w:p w14:paraId="0A8FC422" w14:textId="77777777" w:rsidR="00EA7631" w:rsidRPr="00780DAA" w:rsidRDefault="00EA7631" w:rsidP="006C6FB0">
            <w:pPr>
              <w:pStyle w:val="Plattetekst"/>
              <w:jc w:val="center"/>
              <w:rPr>
                <w:rFonts w:ascii="Calibri" w:hAnsi="Calibri"/>
                <w:b/>
                <w:szCs w:val="22"/>
              </w:rPr>
            </w:pPr>
            <w:r w:rsidRPr="00F046AA">
              <w:rPr>
                <w:rFonts w:ascii="Calibri" w:hAnsi="Calibri"/>
                <w:b/>
                <w:szCs w:val="22"/>
              </w:rPr>
              <w:t xml:space="preserve">Activiteiten </w:t>
            </w:r>
            <w:r w:rsidRPr="00780DAA">
              <w:rPr>
                <w:rFonts w:ascii="Calibri" w:hAnsi="Calibri"/>
                <w:b/>
                <w:szCs w:val="22"/>
              </w:rPr>
              <w:br/>
            </w:r>
            <w:r w:rsidRPr="00150457">
              <w:rPr>
                <w:rFonts w:ascii="Calibri" w:hAnsi="Calibri"/>
                <w:i/>
                <w:sz w:val="20"/>
                <w:szCs w:val="22"/>
              </w:rPr>
              <w:t>(inclusief benodigdheden, voorbereiding, checklist, werkwijze, complicaties)</w:t>
            </w:r>
          </w:p>
        </w:tc>
        <w:tc>
          <w:tcPr>
            <w:tcW w:w="1152" w:type="pct"/>
            <w:shd w:val="clear" w:color="auto" w:fill="A6A6A6" w:themeFill="background1" w:themeFillShade="A6"/>
          </w:tcPr>
          <w:p w14:paraId="4864012D" w14:textId="77777777" w:rsidR="00EA7631" w:rsidRDefault="00EA7631" w:rsidP="006C6FB0">
            <w:pPr>
              <w:pStyle w:val="Bevoegdheden"/>
              <w:jc w:val="center"/>
              <w:rPr>
                <w:rFonts w:ascii="Calibri" w:hAnsi="Calibri"/>
                <w:i/>
                <w:sz w:val="22"/>
                <w:szCs w:val="22"/>
              </w:rPr>
            </w:pPr>
            <w:r w:rsidRPr="00780DAA">
              <w:rPr>
                <w:rFonts w:ascii="Calibri" w:hAnsi="Calibri"/>
                <w:b/>
                <w:sz w:val="22"/>
                <w:szCs w:val="22"/>
              </w:rPr>
              <w:t xml:space="preserve">Verantwoordelijkheden </w:t>
            </w:r>
            <w:r w:rsidRPr="00780DAA">
              <w:rPr>
                <w:rFonts w:ascii="Calibri" w:hAnsi="Calibri"/>
                <w:b/>
                <w:sz w:val="22"/>
                <w:szCs w:val="22"/>
              </w:rPr>
              <w:br/>
            </w:r>
            <w:r w:rsidRPr="00F91C9F">
              <w:rPr>
                <w:rFonts w:ascii="Calibri" w:hAnsi="Calibri"/>
                <w:i/>
                <w:sz w:val="20"/>
                <w:szCs w:val="22"/>
              </w:rPr>
              <w:t>functie(-groep)</w:t>
            </w:r>
          </w:p>
          <w:p w14:paraId="3F8DF75C" w14:textId="77777777" w:rsidR="00EA7631" w:rsidRPr="0016419D" w:rsidRDefault="00EA7631" w:rsidP="006C6FB0">
            <w:pPr>
              <w:pStyle w:val="Bevoegdheden"/>
              <w:jc w:val="center"/>
              <w:rPr>
                <w:rFonts w:ascii="Calibri" w:hAnsi="Calibri"/>
                <w:i/>
                <w:sz w:val="20"/>
              </w:rPr>
            </w:pPr>
            <w:r w:rsidRPr="00150457">
              <w:rPr>
                <w:rFonts w:ascii="Calibri" w:hAnsi="Calibri"/>
                <w:i/>
                <w:sz w:val="18"/>
              </w:rPr>
              <w:t>B= beslissen</w:t>
            </w:r>
            <w:r w:rsidRPr="00150457">
              <w:rPr>
                <w:rFonts w:ascii="Calibri" w:hAnsi="Calibri"/>
                <w:i/>
                <w:sz w:val="18"/>
                <w:lang w:val="nl-NL"/>
              </w:rPr>
              <w:t xml:space="preserve">, </w:t>
            </w:r>
            <w:r w:rsidRPr="00150457">
              <w:rPr>
                <w:rFonts w:ascii="Calibri" w:hAnsi="Calibri"/>
                <w:i/>
                <w:sz w:val="18"/>
              </w:rPr>
              <w:t>U= uitvoeren</w:t>
            </w:r>
            <w:r w:rsidRPr="00150457">
              <w:rPr>
                <w:rFonts w:ascii="Calibri" w:hAnsi="Calibri"/>
                <w:i/>
                <w:sz w:val="18"/>
                <w:lang w:val="nl-NL"/>
              </w:rPr>
              <w:t xml:space="preserve">, </w:t>
            </w:r>
            <w:r w:rsidRPr="00150457">
              <w:rPr>
                <w:rFonts w:ascii="Calibri" w:hAnsi="Calibri"/>
                <w:i/>
                <w:sz w:val="18"/>
              </w:rPr>
              <w:t>O= ontvangen</w:t>
            </w:r>
          </w:p>
        </w:tc>
      </w:tr>
      <w:tr w:rsidR="00EA7631" w:rsidRPr="00150457" w14:paraId="4A1B109F" w14:textId="77777777" w:rsidTr="008375FF">
        <w:trPr>
          <w:cantSplit/>
        </w:trPr>
        <w:tc>
          <w:tcPr>
            <w:tcW w:w="3848" w:type="pct"/>
            <w:shd w:val="clear" w:color="auto" w:fill="D9D9D9" w:themeFill="background1" w:themeFillShade="D9"/>
          </w:tcPr>
          <w:p w14:paraId="09832130" w14:textId="77777777" w:rsidR="00EA7631" w:rsidRPr="00150457" w:rsidRDefault="00EA7631" w:rsidP="006C6FB0">
            <w:pPr>
              <w:pStyle w:val="Plattetekst"/>
              <w:rPr>
                <w:rFonts w:ascii="Calibri" w:hAnsi="Calibri"/>
                <w:b/>
                <w:i/>
                <w:sz w:val="24"/>
                <w:szCs w:val="22"/>
                <w:lang w:val="nl-NL"/>
              </w:rPr>
            </w:pPr>
            <w:r w:rsidRPr="00150457">
              <w:rPr>
                <w:rFonts w:ascii="Calibri" w:hAnsi="Calibri"/>
                <w:b/>
                <w:i/>
                <w:sz w:val="24"/>
                <w:szCs w:val="22"/>
                <w:lang w:val="nl-NL"/>
              </w:rPr>
              <w:t>VOORBEREIDING</w:t>
            </w:r>
          </w:p>
        </w:tc>
        <w:tc>
          <w:tcPr>
            <w:tcW w:w="1152" w:type="pct"/>
            <w:shd w:val="clear" w:color="auto" w:fill="D9D9D9" w:themeFill="background1" w:themeFillShade="D9"/>
          </w:tcPr>
          <w:p w14:paraId="069CD81A" w14:textId="77777777" w:rsidR="00EA7631" w:rsidRPr="00150457" w:rsidRDefault="00EA7631" w:rsidP="006C6FB0">
            <w:pPr>
              <w:pStyle w:val="Bevoegdheden"/>
              <w:jc w:val="center"/>
              <w:rPr>
                <w:rFonts w:ascii="Calibri" w:hAnsi="Calibri"/>
                <w:b/>
                <w:sz w:val="24"/>
                <w:szCs w:val="22"/>
              </w:rPr>
            </w:pPr>
          </w:p>
        </w:tc>
      </w:tr>
      <w:tr w:rsidR="002D249B" w:rsidRPr="00780DAA" w14:paraId="730F2848" w14:textId="77777777" w:rsidTr="008375FF">
        <w:trPr>
          <w:cantSplit/>
        </w:trPr>
        <w:tc>
          <w:tcPr>
            <w:tcW w:w="3848" w:type="pct"/>
          </w:tcPr>
          <w:p w14:paraId="365D5150" w14:textId="77777777" w:rsidR="002D249B" w:rsidRPr="002D249B" w:rsidRDefault="002D249B" w:rsidP="002D249B">
            <w:pPr>
              <w:pStyle w:val="Lijstalinea"/>
              <w:keepLines/>
              <w:numPr>
                <w:ilvl w:val="0"/>
                <w:numId w:val="12"/>
              </w:numPr>
              <w:spacing w:after="0" w:line="240" w:lineRule="auto"/>
              <w:rPr>
                <w:rFonts w:ascii="Calibri" w:hAnsi="Calibri"/>
                <w:b/>
              </w:rPr>
            </w:pPr>
            <w:r w:rsidRPr="002D249B">
              <w:rPr>
                <w:rFonts w:ascii="Calibri" w:hAnsi="Calibri"/>
                <w:b/>
              </w:rPr>
              <w:t>Handhygiëne toepassen</w:t>
            </w:r>
          </w:p>
          <w:p w14:paraId="3505378A" w14:textId="51C2D8B4" w:rsidR="002D249B" w:rsidRPr="002D249B" w:rsidRDefault="002D249B" w:rsidP="002D249B">
            <w:pPr>
              <w:pStyle w:val="Lijstalinea"/>
              <w:keepLines/>
              <w:spacing w:after="0" w:line="240" w:lineRule="auto"/>
              <w:ind w:left="360"/>
              <w:rPr>
                <w:rFonts w:ascii="Calibri" w:hAnsi="Calibri"/>
              </w:rPr>
            </w:pPr>
            <w:r w:rsidRPr="00F91C9F">
              <w:rPr>
                <w:rFonts w:ascii="Calibri" w:hAnsi="Calibri"/>
                <w:sz w:val="20"/>
              </w:rPr>
              <w:t xml:space="preserve">Pas handhygiëne toe conform de </w:t>
            </w:r>
            <w:r w:rsidR="00207E16" w:rsidRPr="00F91C9F">
              <w:rPr>
                <w:rFonts w:ascii="Calibri" w:hAnsi="Calibri"/>
                <w:sz w:val="20"/>
              </w:rPr>
              <w:t>W</w:t>
            </w:r>
            <w:r w:rsidRPr="00F91C9F">
              <w:rPr>
                <w:rFonts w:ascii="Calibri" w:hAnsi="Calibri"/>
                <w:sz w:val="20"/>
              </w:rPr>
              <w:t xml:space="preserve">erkafspraak </w:t>
            </w:r>
            <w:r w:rsidR="00207E16" w:rsidRPr="00F91C9F">
              <w:rPr>
                <w:rFonts w:ascii="Calibri" w:hAnsi="Calibri"/>
                <w:sz w:val="20"/>
              </w:rPr>
              <w:t>H</w:t>
            </w:r>
            <w:r w:rsidRPr="00F91C9F">
              <w:rPr>
                <w:rFonts w:ascii="Calibri" w:hAnsi="Calibri"/>
                <w:sz w:val="20"/>
              </w:rPr>
              <w:t>andhygiëne.</w:t>
            </w:r>
          </w:p>
        </w:tc>
        <w:tc>
          <w:tcPr>
            <w:tcW w:w="1152" w:type="pct"/>
          </w:tcPr>
          <w:p w14:paraId="24307BEE" w14:textId="77777777" w:rsidR="002D249B" w:rsidRPr="00780DAA" w:rsidRDefault="002D249B" w:rsidP="00A86895">
            <w:pPr>
              <w:pStyle w:val="Bevoegdheden"/>
              <w:rPr>
                <w:rFonts w:ascii="Calibri" w:hAnsi="Calibri"/>
                <w:sz w:val="22"/>
                <w:szCs w:val="22"/>
              </w:rPr>
            </w:pPr>
            <w:r w:rsidRPr="00780DAA">
              <w:rPr>
                <w:rFonts w:ascii="Calibri" w:hAnsi="Calibri"/>
                <w:sz w:val="22"/>
                <w:szCs w:val="22"/>
              </w:rPr>
              <w:t>U: praktijkassistente/</w:t>
            </w:r>
            <w:r w:rsidRPr="00780DAA">
              <w:rPr>
                <w:rFonts w:ascii="Calibri" w:hAnsi="Calibri"/>
                <w:sz w:val="22"/>
                <w:szCs w:val="22"/>
                <w:lang w:val="nl-NL"/>
              </w:rPr>
              <w:t xml:space="preserve"> </w:t>
            </w:r>
            <w:r w:rsidRPr="00780DAA">
              <w:rPr>
                <w:rFonts w:ascii="Calibri" w:hAnsi="Calibri"/>
                <w:sz w:val="22"/>
                <w:szCs w:val="22"/>
              </w:rPr>
              <w:t>huisarts</w:t>
            </w:r>
          </w:p>
        </w:tc>
      </w:tr>
      <w:tr w:rsidR="003459E1" w:rsidRPr="00780DAA" w14:paraId="156BEA36" w14:textId="77777777" w:rsidTr="008375FF">
        <w:trPr>
          <w:cantSplit/>
        </w:trPr>
        <w:tc>
          <w:tcPr>
            <w:tcW w:w="3848" w:type="pct"/>
          </w:tcPr>
          <w:p w14:paraId="278955A8" w14:textId="77777777" w:rsidR="003459E1" w:rsidRPr="00E02B00" w:rsidRDefault="003459E1" w:rsidP="00E02B00">
            <w:pPr>
              <w:pStyle w:val="Lijstalinea"/>
              <w:keepLines/>
              <w:numPr>
                <w:ilvl w:val="0"/>
                <w:numId w:val="12"/>
              </w:numPr>
              <w:spacing w:after="0" w:line="240" w:lineRule="auto"/>
              <w:rPr>
                <w:rFonts w:ascii="Calibri" w:hAnsi="Calibri"/>
                <w:b/>
              </w:rPr>
            </w:pPr>
            <w:r w:rsidRPr="00E02B00">
              <w:rPr>
                <w:rFonts w:ascii="Calibri" w:hAnsi="Calibri"/>
                <w:b/>
              </w:rPr>
              <w:t>Beschermende kleding aantrekken</w:t>
            </w:r>
          </w:p>
          <w:p w14:paraId="5AA7DF7A" w14:textId="3B005160" w:rsidR="003459E1" w:rsidRPr="005D411C" w:rsidRDefault="003459E1" w:rsidP="00E02B00">
            <w:pPr>
              <w:keepLines/>
              <w:spacing w:after="0" w:line="240" w:lineRule="auto"/>
              <w:ind w:left="360"/>
              <w:rPr>
                <w:rFonts w:ascii="Calibri" w:hAnsi="Calibri"/>
              </w:rPr>
            </w:pPr>
            <w:r w:rsidRPr="00F91C9F">
              <w:rPr>
                <w:rFonts w:ascii="Calibri" w:hAnsi="Calibri"/>
                <w:sz w:val="20"/>
              </w:rPr>
              <w:t xml:space="preserve">Trek </w:t>
            </w:r>
            <w:r w:rsidR="00E02B00" w:rsidRPr="00F91C9F">
              <w:rPr>
                <w:rFonts w:ascii="Calibri" w:hAnsi="Calibri"/>
                <w:sz w:val="20"/>
              </w:rPr>
              <w:t>niet</w:t>
            </w:r>
            <w:r w:rsidR="008F2628" w:rsidRPr="00F91C9F">
              <w:rPr>
                <w:rFonts w:ascii="Calibri" w:hAnsi="Calibri"/>
                <w:sz w:val="20"/>
              </w:rPr>
              <w:t>-</w:t>
            </w:r>
            <w:r w:rsidRPr="00F91C9F">
              <w:rPr>
                <w:rFonts w:ascii="Calibri" w:hAnsi="Calibri"/>
                <w:sz w:val="20"/>
              </w:rPr>
              <w:t>steriele handschoenen en een halterschort aan. Zet bij risico op spatten of spuiten van de wond een besch</w:t>
            </w:r>
            <w:r w:rsidR="00441DA1" w:rsidRPr="00F91C9F">
              <w:rPr>
                <w:rFonts w:ascii="Calibri" w:hAnsi="Calibri"/>
                <w:sz w:val="20"/>
              </w:rPr>
              <w:t>ermende bril en een chirurgisch</w:t>
            </w:r>
            <w:r w:rsidRPr="00F91C9F">
              <w:rPr>
                <w:rFonts w:ascii="Calibri" w:hAnsi="Calibri"/>
                <w:sz w:val="20"/>
              </w:rPr>
              <w:t xml:space="preserve"> mond-neusmasker op.</w:t>
            </w:r>
          </w:p>
        </w:tc>
        <w:tc>
          <w:tcPr>
            <w:tcW w:w="1152" w:type="pct"/>
          </w:tcPr>
          <w:p w14:paraId="7535362A" w14:textId="77777777" w:rsidR="003459E1" w:rsidRPr="00780DAA" w:rsidRDefault="00E02B00" w:rsidP="00A86895">
            <w:pPr>
              <w:pStyle w:val="Bevoegdheden"/>
              <w:rPr>
                <w:rFonts w:ascii="Calibri" w:hAnsi="Calibri"/>
                <w:sz w:val="22"/>
                <w:szCs w:val="22"/>
              </w:rPr>
            </w:pPr>
            <w:r w:rsidRPr="00780DAA">
              <w:rPr>
                <w:rFonts w:ascii="Calibri" w:hAnsi="Calibri"/>
                <w:sz w:val="22"/>
                <w:szCs w:val="22"/>
              </w:rPr>
              <w:t>U: huisarts</w:t>
            </w:r>
          </w:p>
        </w:tc>
      </w:tr>
      <w:tr w:rsidR="00E02B00" w:rsidRPr="00780DAA" w14:paraId="47B11BED" w14:textId="77777777" w:rsidTr="008375FF">
        <w:trPr>
          <w:cantSplit/>
        </w:trPr>
        <w:tc>
          <w:tcPr>
            <w:tcW w:w="3848" w:type="pct"/>
          </w:tcPr>
          <w:p w14:paraId="6804E452" w14:textId="5476A0E8" w:rsidR="00E02B00" w:rsidRDefault="00A86895" w:rsidP="00E02B00">
            <w:pPr>
              <w:pStyle w:val="Lijstalinea"/>
              <w:keepLines/>
              <w:numPr>
                <w:ilvl w:val="0"/>
                <w:numId w:val="12"/>
              </w:numPr>
              <w:spacing w:after="0" w:line="240" w:lineRule="auto"/>
              <w:rPr>
                <w:rFonts w:ascii="Calibri" w:hAnsi="Calibri"/>
                <w:b/>
              </w:rPr>
            </w:pPr>
            <w:r>
              <w:rPr>
                <w:rFonts w:ascii="Calibri" w:hAnsi="Calibri"/>
                <w:b/>
              </w:rPr>
              <w:t xml:space="preserve">Gebied </w:t>
            </w:r>
            <w:r w:rsidR="008F2628">
              <w:rPr>
                <w:rFonts w:ascii="Calibri" w:hAnsi="Calibri"/>
                <w:b/>
              </w:rPr>
              <w:t xml:space="preserve">rond de </w:t>
            </w:r>
            <w:r>
              <w:rPr>
                <w:rFonts w:ascii="Calibri" w:hAnsi="Calibri"/>
                <w:b/>
              </w:rPr>
              <w:t>ingreep desinfecteren</w:t>
            </w:r>
          </w:p>
          <w:p w14:paraId="1EB7FB4D" w14:textId="77777777" w:rsidR="00A86895" w:rsidRPr="00A86895" w:rsidRDefault="00A86895" w:rsidP="00A86895">
            <w:pPr>
              <w:pStyle w:val="Lijstalinea"/>
              <w:keepLines/>
              <w:spacing w:after="0" w:line="240" w:lineRule="auto"/>
              <w:ind w:left="360"/>
              <w:rPr>
                <w:rFonts w:ascii="Calibri" w:hAnsi="Calibri"/>
              </w:rPr>
            </w:pPr>
            <w:r w:rsidRPr="00F91C9F">
              <w:rPr>
                <w:rFonts w:ascii="Calibri" w:hAnsi="Calibri"/>
                <w:sz w:val="20"/>
              </w:rPr>
              <w:t>Desinfecteer een ruim gebied rond de plaats waar de incisie komt met een met desinfectans doordrenkt gaas. Werk daarbij vanaf de plaats waar de incisie komt naar buiten toe.</w:t>
            </w:r>
          </w:p>
        </w:tc>
        <w:tc>
          <w:tcPr>
            <w:tcW w:w="1152" w:type="pct"/>
          </w:tcPr>
          <w:p w14:paraId="133086D4" w14:textId="77777777" w:rsidR="00E02B00" w:rsidRPr="00780DAA" w:rsidRDefault="00A86895" w:rsidP="0035373E">
            <w:pPr>
              <w:pStyle w:val="Bevoegdheden"/>
              <w:rPr>
                <w:rFonts w:ascii="Calibri" w:hAnsi="Calibri"/>
                <w:sz w:val="22"/>
                <w:szCs w:val="22"/>
              </w:rPr>
            </w:pPr>
            <w:r w:rsidRPr="00780DAA">
              <w:rPr>
                <w:rFonts w:ascii="Calibri" w:hAnsi="Calibri"/>
                <w:sz w:val="22"/>
                <w:szCs w:val="22"/>
              </w:rPr>
              <w:t>U: huisarts</w:t>
            </w:r>
          </w:p>
        </w:tc>
      </w:tr>
      <w:tr w:rsidR="00A86895" w:rsidRPr="00780DAA" w14:paraId="269ACE8A" w14:textId="77777777" w:rsidTr="008375FF">
        <w:trPr>
          <w:cantSplit/>
        </w:trPr>
        <w:tc>
          <w:tcPr>
            <w:tcW w:w="3848" w:type="pct"/>
          </w:tcPr>
          <w:p w14:paraId="708933AD" w14:textId="0F650730" w:rsidR="00A86895" w:rsidRDefault="00A86895" w:rsidP="00E02B00">
            <w:pPr>
              <w:pStyle w:val="Lijstalinea"/>
              <w:keepLines/>
              <w:numPr>
                <w:ilvl w:val="0"/>
                <w:numId w:val="12"/>
              </w:numPr>
              <w:spacing w:after="0" w:line="240" w:lineRule="auto"/>
              <w:rPr>
                <w:rFonts w:ascii="Calibri" w:hAnsi="Calibri"/>
                <w:b/>
              </w:rPr>
            </w:pPr>
            <w:r>
              <w:rPr>
                <w:rFonts w:ascii="Calibri" w:hAnsi="Calibri"/>
                <w:b/>
              </w:rPr>
              <w:t xml:space="preserve">Gebied </w:t>
            </w:r>
            <w:r w:rsidR="008F2628">
              <w:rPr>
                <w:rFonts w:ascii="Calibri" w:hAnsi="Calibri"/>
                <w:b/>
              </w:rPr>
              <w:t xml:space="preserve">rond de </w:t>
            </w:r>
            <w:r>
              <w:rPr>
                <w:rFonts w:ascii="Calibri" w:hAnsi="Calibri"/>
                <w:b/>
              </w:rPr>
              <w:t>ingreep afdekken</w:t>
            </w:r>
          </w:p>
          <w:p w14:paraId="5A907938" w14:textId="0C077C62" w:rsidR="00A86895" w:rsidRPr="00A86895" w:rsidRDefault="008F2628" w:rsidP="004E181F">
            <w:pPr>
              <w:pStyle w:val="Lijstalinea"/>
              <w:ind w:left="360"/>
            </w:pPr>
            <w:r w:rsidRPr="00F91C9F">
              <w:rPr>
                <w:sz w:val="20"/>
              </w:rPr>
              <w:t>Is</w:t>
            </w:r>
            <w:r w:rsidR="004E181F" w:rsidRPr="00F91C9F">
              <w:rPr>
                <w:sz w:val="20"/>
              </w:rPr>
              <w:t xml:space="preserve"> steriel werken geïndiceerd</w:t>
            </w:r>
            <w:r w:rsidRPr="00F91C9F">
              <w:rPr>
                <w:sz w:val="20"/>
              </w:rPr>
              <w:t>? Dek dan</w:t>
            </w:r>
            <w:r w:rsidR="004E181F" w:rsidRPr="00F91C9F">
              <w:rPr>
                <w:sz w:val="20"/>
              </w:rPr>
              <w:t xml:space="preserve"> de omgeving van de wond af, bijvoorbeeld met een zelfklevend disposable gatdoek.</w:t>
            </w:r>
          </w:p>
        </w:tc>
        <w:tc>
          <w:tcPr>
            <w:tcW w:w="1152" w:type="pct"/>
          </w:tcPr>
          <w:p w14:paraId="73873F78" w14:textId="77777777" w:rsidR="00A86895" w:rsidRPr="00780DAA" w:rsidRDefault="00A86895" w:rsidP="0035373E">
            <w:pPr>
              <w:pStyle w:val="Bevoegdheden"/>
              <w:rPr>
                <w:rFonts w:ascii="Calibri" w:hAnsi="Calibri"/>
                <w:sz w:val="22"/>
                <w:szCs w:val="22"/>
              </w:rPr>
            </w:pPr>
            <w:r w:rsidRPr="00780DAA">
              <w:rPr>
                <w:rFonts w:ascii="Calibri" w:hAnsi="Calibri"/>
                <w:sz w:val="22"/>
                <w:szCs w:val="22"/>
              </w:rPr>
              <w:t>U: huisarts</w:t>
            </w:r>
          </w:p>
        </w:tc>
      </w:tr>
      <w:tr w:rsidR="00A86895" w:rsidRPr="00780DAA" w14:paraId="3C2A5894" w14:textId="77777777" w:rsidTr="008375FF">
        <w:trPr>
          <w:cantSplit/>
        </w:trPr>
        <w:tc>
          <w:tcPr>
            <w:tcW w:w="3848" w:type="pct"/>
          </w:tcPr>
          <w:p w14:paraId="1BF245FF" w14:textId="77777777" w:rsidR="00A86895" w:rsidRDefault="00A86895" w:rsidP="00A86895">
            <w:pPr>
              <w:pStyle w:val="Lijstalinea"/>
              <w:keepLines/>
              <w:numPr>
                <w:ilvl w:val="0"/>
                <w:numId w:val="12"/>
              </w:numPr>
              <w:spacing w:after="0" w:line="240" w:lineRule="auto"/>
              <w:rPr>
                <w:rFonts w:ascii="Calibri" w:hAnsi="Calibri"/>
                <w:b/>
              </w:rPr>
            </w:pPr>
            <w:r>
              <w:rPr>
                <w:rFonts w:ascii="Calibri" w:hAnsi="Calibri"/>
                <w:b/>
              </w:rPr>
              <w:t>Aantrekken steriele handschoenen (zo nodig)</w:t>
            </w:r>
          </w:p>
          <w:p w14:paraId="38741484" w14:textId="691CB74C" w:rsidR="00A86895" w:rsidRPr="00A86895" w:rsidRDefault="00A86895" w:rsidP="00A86895">
            <w:pPr>
              <w:pStyle w:val="Lijstalinea"/>
              <w:ind w:left="360"/>
              <w:rPr>
                <w:i/>
              </w:rPr>
            </w:pPr>
            <w:r w:rsidRPr="00F91C9F">
              <w:rPr>
                <w:sz w:val="20"/>
              </w:rPr>
              <w:t xml:space="preserve">Overweeg of gebruik van steriele handschoenen nodig is. </w:t>
            </w:r>
            <w:r w:rsidR="008F2628" w:rsidRPr="00F91C9F">
              <w:rPr>
                <w:sz w:val="20"/>
              </w:rPr>
              <w:t xml:space="preserve">Dit kan nodig zijn bij </w:t>
            </w:r>
            <w:r w:rsidRPr="00F91C9F">
              <w:rPr>
                <w:sz w:val="20"/>
              </w:rPr>
              <w:t xml:space="preserve">factoren die het risico op infectie kunnen verhogen, zoals diabetes mellitus, hoge leeftijd, gebruik immunosuppressiva en de grootte, diepte en plaats van de wond (mate van doorbloeding). Trek de handschoenen aan conform de </w:t>
            </w:r>
            <w:r w:rsidR="003E10E4" w:rsidRPr="00F91C9F">
              <w:rPr>
                <w:sz w:val="20"/>
              </w:rPr>
              <w:t>Werkafspraak</w:t>
            </w:r>
            <w:r w:rsidRPr="00F91C9F">
              <w:rPr>
                <w:sz w:val="20"/>
              </w:rPr>
              <w:t xml:space="preserve"> Persoonlijke beschermingsmaatregelen</w:t>
            </w:r>
            <w:r w:rsidRPr="00F91C9F">
              <w:rPr>
                <w:i/>
                <w:sz w:val="20"/>
              </w:rPr>
              <w:t>.</w:t>
            </w:r>
          </w:p>
        </w:tc>
        <w:tc>
          <w:tcPr>
            <w:tcW w:w="1152" w:type="pct"/>
          </w:tcPr>
          <w:p w14:paraId="5843CD5D" w14:textId="77777777" w:rsidR="00A86895" w:rsidRPr="00780DAA" w:rsidRDefault="00A86895" w:rsidP="0035373E">
            <w:pPr>
              <w:pStyle w:val="Bevoegdheden"/>
              <w:rPr>
                <w:rFonts w:ascii="Calibri" w:hAnsi="Calibri"/>
                <w:sz w:val="22"/>
                <w:szCs w:val="22"/>
              </w:rPr>
            </w:pPr>
            <w:r>
              <w:rPr>
                <w:rFonts w:ascii="Calibri" w:hAnsi="Calibri"/>
                <w:sz w:val="22"/>
                <w:szCs w:val="22"/>
                <w:lang w:val="nl-NL"/>
              </w:rPr>
              <w:t>B + U: huisarts</w:t>
            </w:r>
          </w:p>
        </w:tc>
      </w:tr>
      <w:tr w:rsidR="00E23D1A" w:rsidRPr="00150457" w14:paraId="2BB45B55" w14:textId="77777777" w:rsidTr="008375FF">
        <w:trPr>
          <w:cantSplit/>
        </w:trPr>
        <w:tc>
          <w:tcPr>
            <w:tcW w:w="3848" w:type="pct"/>
            <w:shd w:val="clear" w:color="auto" w:fill="D9D9D9" w:themeFill="background1" w:themeFillShade="D9"/>
          </w:tcPr>
          <w:p w14:paraId="5528AC31" w14:textId="5CE43337" w:rsidR="00E23D1A" w:rsidRPr="00150457" w:rsidRDefault="00E23D1A" w:rsidP="006C6FB0">
            <w:pPr>
              <w:pStyle w:val="Plattetekst"/>
              <w:rPr>
                <w:rFonts w:ascii="Calibri" w:hAnsi="Calibri"/>
                <w:b/>
                <w:i/>
                <w:sz w:val="24"/>
                <w:szCs w:val="22"/>
                <w:lang w:val="nl-NL"/>
              </w:rPr>
            </w:pPr>
            <w:r>
              <w:rPr>
                <w:rFonts w:ascii="Calibri" w:hAnsi="Calibri"/>
                <w:b/>
                <w:i/>
                <w:sz w:val="24"/>
                <w:szCs w:val="22"/>
                <w:lang w:val="nl-NL"/>
              </w:rPr>
              <w:t>UITVOERING</w:t>
            </w:r>
          </w:p>
        </w:tc>
        <w:tc>
          <w:tcPr>
            <w:tcW w:w="1152" w:type="pct"/>
            <w:shd w:val="clear" w:color="auto" w:fill="D9D9D9" w:themeFill="background1" w:themeFillShade="D9"/>
          </w:tcPr>
          <w:p w14:paraId="1462C1E0" w14:textId="77777777" w:rsidR="00E23D1A" w:rsidRPr="00150457" w:rsidRDefault="00E23D1A" w:rsidP="006C6FB0">
            <w:pPr>
              <w:pStyle w:val="Bevoegdheden"/>
              <w:jc w:val="center"/>
              <w:rPr>
                <w:rFonts w:ascii="Calibri" w:hAnsi="Calibri"/>
                <w:b/>
                <w:sz w:val="24"/>
                <w:szCs w:val="22"/>
              </w:rPr>
            </w:pPr>
          </w:p>
        </w:tc>
      </w:tr>
      <w:tr w:rsidR="00A86895" w:rsidRPr="00780DAA" w14:paraId="2CEACEDF" w14:textId="77777777" w:rsidTr="008375FF">
        <w:trPr>
          <w:cantSplit/>
        </w:trPr>
        <w:tc>
          <w:tcPr>
            <w:tcW w:w="3848" w:type="pct"/>
          </w:tcPr>
          <w:p w14:paraId="79B9926F" w14:textId="77777777" w:rsidR="00A86895" w:rsidRDefault="00A86895" w:rsidP="00A86895">
            <w:pPr>
              <w:pStyle w:val="Lijstalinea"/>
              <w:keepLines/>
              <w:numPr>
                <w:ilvl w:val="0"/>
                <w:numId w:val="12"/>
              </w:numPr>
              <w:spacing w:after="0" w:line="240" w:lineRule="auto"/>
              <w:rPr>
                <w:rFonts w:ascii="Calibri" w:hAnsi="Calibri"/>
                <w:b/>
              </w:rPr>
            </w:pPr>
            <w:r>
              <w:rPr>
                <w:rFonts w:ascii="Calibri" w:hAnsi="Calibri"/>
                <w:b/>
              </w:rPr>
              <w:t>Uitvoering ingreep en wondsluiting</w:t>
            </w:r>
          </w:p>
          <w:p w14:paraId="5F33B6B7" w14:textId="77777777" w:rsidR="00A86895" w:rsidRDefault="00A86895" w:rsidP="00A86895">
            <w:pPr>
              <w:pStyle w:val="Lijstalinea"/>
              <w:keepLines/>
              <w:spacing w:after="0" w:line="240" w:lineRule="auto"/>
              <w:ind w:left="360"/>
              <w:rPr>
                <w:rFonts w:ascii="Calibri" w:hAnsi="Calibri"/>
                <w:b/>
              </w:rPr>
            </w:pPr>
            <w:r w:rsidRPr="00F91C9F">
              <w:rPr>
                <w:rFonts w:ascii="Calibri" w:hAnsi="Calibri"/>
                <w:sz w:val="20"/>
              </w:rPr>
              <w:t>Zorg voor een niet-onderbroken uitvoering van de ingreep en wondsluiting.</w:t>
            </w:r>
          </w:p>
        </w:tc>
        <w:tc>
          <w:tcPr>
            <w:tcW w:w="1152" w:type="pct"/>
          </w:tcPr>
          <w:p w14:paraId="5DF57733" w14:textId="77777777" w:rsidR="00A86895" w:rsidRDefault="00A86895" w:rsidP="0035373E">
            <w:pPr>
              <w:pStyle w:val="Bevoegdheden"/>
              <w:rPr>
                <w:rFonts w:ascii="Calibri" w:hAnsi="Calibri"/>
                <w:sz w:val="22"/>
                <w:szCs w:val="22"/>
                <w:lang w:val="nl-NL"/>
              </w:rPr>
            </w:pPr>
            <w:r w:rsidRPr="00780DAA">
              <w:rPr>
                <w:rFonts w:ascii="Calibri" w:hAnsi="Calibri"/>
                <w:sz w:val="22"/>
                <w:szCs w:val="22"/>
              </w:rPr>
              <w:t>U: huisarts</w:t>
            </w:r>
          </w:p>
        </w:tc>
      </w:tr>
    </w:tbl>
    <w:p w14:paraId="290D344D" w14:textId="77777777" w:rsidR="00441DA1" w:rsidRPr="00441DA1" w:rsidRDefault="00441DA1" w:rsidP="002F2F9F">
      <w:pPr>
        <w:pStyle w:val="Kop2"/>
      </w:pPr>
      <w:bookmarkStart w:id="9" w:name="_Toc509260817"/>
      <w:r w:rsidRPr="00441DA1">
        <w:t>Geven van injecties/afname van bloed</w:t>
      </w:r>
      <w:bookmarkEnd w:id="9"/>
    </w:p>
    <w:p w14:paraId="7A9C34A0" w14:textId="0ED3B175" w:rsidR="00982119" w:rsidRDefault="00441DA1" w:rsidP="00D76D93">
      <w:r w:rsidRPr="006E6D86">
        <w:rPr>
          <w:b/>
        </w:rPr>
        <w:t>Let op:</w:t>
      </w:r>
      <w:r>
        <w:t xml:space="preserve"> Deze werkafspraak heeft alleen betrekking op infectiepreventieve maatregelen bij </w:t>
      </w:r>
      <w:r w:rsidR="002F6C45">
        <w:t>het geven van injecties of afname van bloed</w:t>
      </w:r>
      <w:r>
        <w:t xml:space="preserve">. Verdere aanwijzingen hoe te handelen bij specifieke ingrepen vindt u onder andere in de </w:t>
      </w:r>
      <w:hyperlink r:id="rId16" w:history="1">
        <w:r w:rsidRPr="003459E1">
          <w:rPr>
            <w:rStyle w:val="Hyperlink"/>
          </w:rPr>
          <w:t>NHG-digitale leer- en werkomgeving</w:t>
        </w:r>
      </w:hyperlink>
      <w:r>
        <w:t xml:space="preserve"> (voor leden). U vindt daar </w:t>
      </w:r>
      <w:r w:rsidR="008F2628">
        <w:t>bijvoorbeeld</w:t>
      </w:r>
      <w:r>
        <w:t xml:space="preserve"> protocollen en instructiefilmpjes voor</w:t>
      </w:r>
      <w:r w:rsidR="00D76D93">
        <w:t xml:space="preserve"> injectie bij carpaletunnelsyndroom, injectie bij </w:t>
      </w:r>
      <w:proofErr w:type="spellStart"/>
      <w:r w:rsidR="00D76D93">
        <w:t>trochantair</w:t>
      </w:r>
      <w:proofErr w:type="spellEnd"/>
      <w:r w:rsidR="00D76D93">
        <w:t xml:space="preserve"> pijnsyndroom, injectie in het kniegewricht en intra-articulaire injectie van de schouder. </w:t>
      </w:r>
    </w:p>
    <w:p w14:paraId="559BE957" w14:textId="055D9595" w:rsidR="007552BD" w:rsidRPr="007552BD" w:rsidRDefault="007552BD" w:rsidP="00D76D93">
      <w:r>
        <w:t xml:space="preserve">Desinfectie van </w:t>
      </w:r>
      <w:r w:rsidRPr="007552BD">
        <w:t xml:space="preserve">de huid </w:t>
      </w:r>
      <w:r>
        <w:t xml:space="preserve">is geïndiceerd </w:t>
      </w:r>
      <w:r w:rsidR="008F2628">
        <w:t>als de patiënt</w:t>
      </w:r>
      <w:r w:rsidRPr="007552BD">
        <w:t xml:space="preserve"> een intra-articulaire injectie </w:t>
      </w:r>
      <w:r w:rsidR="008F2628">
        <w:t xml:space="preserve">krijgt </w:t>
      </w:r>
      <w:r w:rsidRPr="007552BD">
        <w:t xml:space="preserve">en </w:t>
      </w:r>
      <w:r w:rsidR="008F2628">
        <w:t>bij</w:t>
      </w:r>
      <w:r w:rsidRPr="007552BD">
        <w:t xml:space="preserve"> het afnemen van bloedkweken. Bij intraveneuze, intramusculaire en subcutane injecties is desinfectie van de insteekplaats niet nodig, tenzij de patiënt </w:t>
      </w:r>
      <w:proofErr w:type="spellStart"/>
      <w:r w:rsidRPr="007552BD">
        <w:t>immuungecompromitteerd</w:t>
      </w:r>
      <w:proofErr w:type="spellEnd"/>
      <w:r w:rsidRPr="007552BD">
        <w:t xml:space="preserve"> is.</w:t>
      </w:r>
    </w:p>
    <w:p w14:paraId="59539B53" w14:textId="77777777" w:rsidR="00D76D93" w:rsidRDefault="00D76D93" w:rsidP="002F2F9F">
      <w:pPr>
        <w:pStyle w:val="Kop3"/>
      </w:pPr>
      <w:bookmarkStart w:id="10" w:name="_Toc509260818"/>
      <w:r w:rsidRPr="00A145ED">
        <w:t>Benodigdheden</w:t>
      </w:r>
      <w:bookmarkEnd w:id="10"/>
    </w:p>
    <w:p w14:paraId="777AAE7E" w14:textId="69A69706" w:rsidR="0090624F" w:rsidRDefault="0090624F" w:rsidP="0090624F">
      <w:pPr>
        <w:pStyle w:val="Lijstalinea"/>
        <w:numPr>
          <w:ilvl w:val="0"/>
          <w:numId w:val="10"/>
        </w:numPr>
        <w:spacing w:after="0" w:line="240" w:lineRule="auto"/>
      </w:pPr>
      <w:r w:rsidRPr="0090624F">
        <w:t>Desinfectans</w:t>
      </w:r>
      <w:r w:rsidR="008375FF">
        <w:t>:</w:t>
      </w:r>
      <w:r>
        <w:t xml:space="preserve"> </w:t>
      </w:r>
      <w:r w:rsidR="008375FF">
        <w:br/>
      </w:r>
      <w:r>
        <w:t xml:space="preserve">Voor keuze desinfectans: zie onder 1 en </w:t>
      </w:r>
      <w:r w:rsidR="002F2F9F">
        <w:t>het Overzicht</w:t>
      </w:r>
      <w:r w:rsidRPr="002F2F9F">
        <w:t xml:space="preserve"> Reinigingsmiddelen en desinfectantia</w:t>
      </w:r>
      <w:r w:rsidR="008F2628">
        <w:t>.</w:t>
      </w:r>
    </w:p>
    <w:p w14:paraId="388514D4" w14:textId="36FCAC41" w:rsidR="0090624F" w:rsidRDefault="0090624F" w:rsidP="0090624F">
      <w:pPr>
        <w:pStyle w:val="Lijstalinea"/>
        <w:numPr>
          <w:ilvl w:val="0"/>
          <w:numId w:val="17"/>
        </w:numPr>
      </w:pPr>
      <w:r w:rsidRPr="0090624F">
        <w:t>Pleister</w:t>
      </w:r>
    </w:p>
    <w:p w14:paraId="647CE8FF" w14:textId="559B17A7" w:rsidR="0090624F" w:rsidRDefault="0090624F" w:rsidP="0090624F">
      <w:pPr>
        <w:pStyle w:val="Lijstalinea"/>
        <w:numPr>
          <w:ilvl w:val="0"/>
          <w:numId w:val="17"/>
        </w:numPr>
      </w:pPr>
      <w:r w:rsidRPr="0090624F">
        <w:t>Handschoenen</w:t>
      </w:r>
    </w:p>
    <w:p w14:paraId="2ACB7282" w14:textId="25145637" w:rsidR="004E181F" w:rsidRDefault="0090624F" w:rsidP="002F2F9F">
      <w:pPr>
        <w:pStyle w:val="Lijstalinea"/>
        <w:numPr>
          <w:ilvl w:val="0"/>
          <w:numId w:val="17"/>
        </w:numPr>
      </w:pPr>
      <w:r>
        <w:t>N</w:t>
      </w:r>
      <w:r w:rsidRPr="0090624F">
        <w:t>aaldencontainer</w:t>
      </w:r>
    </w:p>
    <w:p w14:paraId="59F49CBF" w14:textId="7667814E" w:rsidR="0090624F" w:rsidRPr="00780DAA" w:rsidRDefault="0090624F" w:rsidP="002F2F9F">
      <w:pPr>
        <w:pStyle w:val="Kop3"/>
      </w:pPr>
      <w:bookmarkStart w:id="11" w:name="_Toc509260819"/>
      <w:r w:rsidRPr="00780DAA">
        <w:t xml:space="preserve">Activiteitentabel </w:t>
      </w:r>
      <w:r w:rsidR="002328AF" w:rsidRPr="002328AF">
        <w:t>Geven van injecties/afname van bloed</w:t>
      </w:r>
      <w:bookmarkEnd w:id="1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733"/>
        <w:gridCol w:w="2315"/>
      </w:tblGrid>
      <w:tr w:rsidR="002328AF" w:rsidRPr="00780DAA" w14:paraId="1C919C50" w14:textId="77777777" w:rsidTr="006C6FB0">
        <w:trPr>
          <w:cantSplit/>
          <w:tblHeader/>
        </w:trPr>
        <w:tc>
          <w:tcPr>
            <w:tcW w:w="3848" w:type="pct"/>
            <w:shd w:val="clear" w:color="auto" w:fill="A6A6A6" w:themeFill="background1" w:themeFillShade="A6"/>
          </w:tcPr>
          <w:p w14:paraId="0B72F8C8" w14:textId="77777777" w:rsidR="002328AF" w:rsidRPr="00780DAA" w:rsidRDefault="002328AF" w:rsidP="006C6FB0">
            <w:pPr>
              <w:pStyle w:val="Plattetekst"/>
              <w:jc w:val="center"/>
              <w:rPr>
                <w:rFonts w:ascii="Calibri" w:hAnsi="Calibri"/>
                <w:b/>
                <w:szCs w:val="22"/>
              </w:rPr>
            </w:pPr>
            <w:r w:rsidRPr="00F046AA">
              <w:rPr>
                <w:rFonts w:ascii="Calibri" w:hAnsi="Calibri"/>
                <w:b/>
                <w:szCs w:val="22"/>
              </w:rPr>
              <w:t xml:space="preserve">Activiteiten </w:t>
            </w:r>
            <w:r w:rsidRPr="00780DAA">
              <w:rPr>
                <w:rFonts w:ascii="Calibri" w:hAnsi="Calibri"/>
                <w:b/>
                <w:szCs w:val="22"/>
              </w:rPr>
              <w:br/>
            </w:r>
            <w:r w:rsidRPr="00150457">
              <w:rPr>
                <w:rFonts w:ascii="Calibri" w:hAnsi="Calibri"/>
                <w:i/>
                <w:sz w:val="20"/>
                <w:szCs w:val="22"/>
              </w:rPr>
              <w:t>(inclusief benodigdheden, voorbereiding, checklist, werkwijze, complicaties)</w:t>
            </w:r>
          </w:p>
        </w:tc>
        <w:tc>
          <w:tcPr>
            <w:tcW w:w="1152" w:type="pct"/>
            <w:shd w:val="clear" w:color="auto" w:fill="A6A6A6" w:themeFill="background1" w:themeFillShade="A6"/>
          </w:tcPr>
          <w:p w14:paraId="54BEB48C" w14:textId="77777777" w:rsidR="002328AF" w:rsidRDefault="002328AF" w:rsidP="006C6FB0">
            <w:pPr>
              <w:pStyle w:val="Bevoegdheden"/>
              <w:jc w:val="center"/>
              <w:rPr>
                <w:rFonts w:ascii="Calibri" w:hAnsi="Calibri"/>
                <w:i/>
                <w:sz w:val="22"/>
                <w:szCs w:val="22"/>
              </w:rPr>
            </w:pPr>
            <w:r w:rsidRPr="00780DAA">
              <w:rPr>
                <w:rFonts w:ascii="Calibri" w:hAnsi="Calibri"/>
                <w:b/>
                <w:sz w:val="22"/>
                <w:szCs w:val="22"/>
              </w:rPr>
              <w:t xml:space="preserve">Verantwoordelijkheden </w:t>
            </w:r>
            <w:r w:rsidRPr="00780DAA">
              <w:rPr>
                <w:rFonts w:ascii="Calibri" w:hAnsi="Calibri"/>
                <w:b/>
                <w:sz w:val="22"/>
                <w:szCs w:val="22"/>
              </w:rPr>
              <w:br/>
            </w:r>
            <w:r w:rsidRPr="00F91C9F">
              <w:rPr>
                <w:rFonts w:ascii="Calibri" w:hAnsi="Calibri"/>
                <w:i/>
                <w:sz w:val="20"/>
                <w:szCs w:val="22"/>
              </w:rPr>
              <w:t>functie(-groep)</w:t>
            </w:r>
          </w:p>
          <w:p w14:paraId="332138ED" w14:textId="77777777" w:rsidR="002328AF" w:rsidRPr="0016419D" w:rsidRDefault="002328AF" w:rsidP="006C6FB0">
            <w:pPr>
              <w:pStyle w:val="Bevoegdheden"/>
              <w:jc w:val="center"/>
              <w:rPr>
                <w:rFonts w:ascii="Calibri" w:hAnsi="Calibri"/>
                <w:i/>
                <w:sz w:val="20"/>
              </w:rPr>
            </w:pPr>
            <w:r w:rsidRPr="00150457">
              <w:rPr>
                <w:rFonts w:ascii="Calibri" w:hAnsi="Calibri"/>
                <w:i/>
                <w:sz w:val="18"/>
              </w:rPr>
              <w:t>B= beslissen</w:t>
            </w:r>
            <w:r w:rsidRPr="00150457">
              <w:rPr>
                <w:rFonts w:ascii="Calibri" w:hAnsi="Calibri"/>
                <w:i/>
                <w:sz w:val="18"/>
                <w:lang w:val="nl-NL"/>
              </w:rPr>
              <w:t xml:space="preserve">, </w:t>
            </w:r>
            <w:r w:rsidRPr="00150457">
              <w:rPr>
                <w:rFonts w:ascii="Calibri" w:hAnsi="Calibri"/>
                <w:i/>
                <w:sz w:val="18"/>
              </w:rPr>
              <w:t>U= uitvoeren</w:t>
            </w:r>
            <w:r w:rsidRPr="00150457">
              <w:rPr>
                <w:rFonts w:ascii="Calibri" w:hAnsi="Calibri"/>
                <w:i/>
                <w:sz w:val="18"/>
                <w:lang w:val="nl-NL"/>
              </w:rPr>
              <w:t xml:space="preserve">, </w:t>
            </w:r>
            <w:r w:rsidRPr="00150457">
              <w:rPr>
                <w:rFonts w:ascii="Calibri" w:hAnsi="Calibri"/>
                <w:i/>
                <w:sz w:val="18"/>
              </w:rPr>
              <w:t>O= ontvangen</w:t>
            </w:r>
          </w:p>
        </w:tc>
      </w:tr>
      <w:tr w:rsidR="002328AF" w:rsidRPr="00150457" w14:paraId="0D77AC32" w14:textId="77777777" w:rsidTr="006C6FB0">
        <w:trPr>
          <w:cantSplit/>
        </w:trPr>
        <w:tc>
          <w:tcPr>
            <w:tcW w:w="3848" w:type="pct"/>
            <w:shd w:val="clear" w:color="auto" w:fill="D9D9D9" w:themeFill="background1" w:themeFillShade="D9"/>
          </w:tcPr>
          <w:p w14:paraId="0A5CA67F" w14:textId="77777777" w:rsidR="002328AF" w:rsidRPr="00150457" w:rsidRDefault="002328AF" w:rsidP="006C6FB0">
            <w:pPr>
              <w:pStyle w:val="Plattetekst"/>
              <w:rPr>
                <w:rFonts w:ascii="Calibri" w:hAnsi="Calibri"/>
                <w:b/>
                <w:i/>
                <w:sz w:val="24"/>
                <w:szCs w:val="22"/>
                <w:lang w:val="nl-NL"/>
              </w:rPr>
            </w:pPr>
            <w:r w:rsidRPr="00150457">
              <w:rPr>
                <w:rFonts w:ascii="Calibri" w:hAnsi="Calibri"/>
                <w:b/>
                <w:i/>
                <w:sz w:val="24"/>
                <w:szCs w:val="22"/>
                <w:lang w:val="nl-NL"/>
              </w:rPr>
              <w:t>VOORBEREIDING</w:t>
            </w:r>
          </w:p>
        </w:tc>
        <w:tc>
          <w:tcPr>
            <w:tcW w:w="1152" w:type="pct"/>
            <w:shd w:val="clear" w:color="auto" w:fill="D9D9D9" w:themeFill="background1" w:themeFillShade="D9"/>
          </w:tcPr>
          <w:p w14:paraId="1F6C0139" w14:textId="77777777" w:rsidR="002328AF" w:rsidRPr="00150457" w:rsidRDefault="002328AF" w:rsidP="006C6FB0">
            <w:pPr>
              <w:pStyle w:val="Bevoegdheden"/>
              <w:jc w:val="center"/>
              <w:rPr>
                <w:rFonts w:ascii="Calibri" w:hAnsi="Calibri"/>
                <w:b/>
                <w:sz w:val="24"/>
                <w:szCs w:val="22"/>
              </w:rPr>
            </w:pPr>
          </w:p>
        </w:tc>
      </w:tr>
      <w:tr w:rsidR="007552BD" w:rsidRPr="00780DAA" w14:paraId="3825B33D" w14:textId="77777777" w:rsidTr="002328AF">
        <w:trPr>
          <w:cantSplit/>
        </w:trPr>
        <w:tc>
          <w:tcPr>
            <w:tcW w:w="3848" w:type="pct"/>
            <w:shd w:val="clear" w:color="auto" w:fill="auto"/>
          </w:tcPr>
          <w:p w14:paraId="1056A5FC" w14:textId="77777777" w:rsidR="007552BD" w:rsidRPr="007552BD" w:rsidRDefault="007552BD" w:rsidP="007552BD">
            <w:pPr>
              <w:pStyle w:val="Plattetekst"/>
              <w:numPr>
                <w:ilvl w:val="0"/>
                <w:numId w:val="18"/>
              </w:numPr>
              <w:rPr>
                <w:rFonts w:ascii="Calibri" w:hAnsi="Calibri"/>
                <w:b/>
                <w:szCs w:val="22"/>
                <w:lang w:val="nl-NL"/>
              </w:rPr>
            </w:pPr>
            <w:r w:rsidRPr="007552BD">
              <w:rPr>
                <w:rFonts w:ascii="Calibri" w:hAnsi="Calibri"/>
                <w:b/>
                <w:szCs w:val="22"/>
                <w:lang w:val="nl-NL"/>
              </w:rPr>
              <w:t>Handhygiëne toepassen</w:t>
            </w:r>
          </w:p>
          <w:p w14:paraId="672A62C7" w14:textId="252D6AC0" w:rsidR="007552BD" w:rsidRPr="007552BD" w:rsidRDefault="007552BD" w:rsidP="007552BD">
            <w:pPr>
              <w:pStyle w:val="Plattetekst"/>
              <w:ind w:left="360"/>
              <w:rPr>
                <w:rFonts w:ascii="Calibri" w:hAnsi="Calibri"/>
                <w:szCs w:val="22"/>
                <w:lang w:val="nl-NL"/>
              </w:rPr>
            </w:pPr>
            <w:r w:rsidRPr="00B915EA">
              <w:rPr>
                <w:rFonts w:ascii="Calibri" w:hAnsi="Calibri"/>
                <w:sz w:val="20"/>
                <w:szCs w:val="22"/>
                <w:lang w:val="nl-NL"/>
              </w:rPr>
              <w:t xml:space="preserve">Pas handhygiëne toe conform de </w:t>
            </w:r>
            <w:r w:rsidR="00207E16" w:rsidRPr="00B915EA">
              <w:rPr>
                <w:rFonts w:ascii="Calibri" w:hAnsi="Calibri"/>
                <w:sz w:val="20"/>
                <w:szCs w:val="22"/>
                <w:lang w:val="nl-NL"/>
              </w:rPr>
              <w:t>W</w:t>
            </w:r>
            <w:r w:rsidRPr="00B915EA">
              <w:rPr>
                <w:rFonts w:ascii="Calibri" w:hAnsi="Calibri"/>
                <w:sz w:val="20"/>
                <w:szCs w:val="22"/>
                <w:lang w:val="nl-NL"/>
              </w:rPr>
              <w:t xml:space="preserve">erkafspraak </w:t>
            </w:r>
            <w:r w:rsidR="00207E16" w:rsidRPr="00B915EA">
              <w:rPr>
                <w:rFonts w:ascii="Calibri" w:hAnsi="Calibri"/>
                <w:sz w:val="20"/>
                <w:szCs w:val="22"/>
                <w:lang w:val="nl-NL"/>
              </w:rPr>
              <w:t>H</w:t>
            </w:r>
            <w:r w:rsidRPr="00B915EA">
              <w:rPr>
                <w:rFonts w:ascii="Calibri" w:hAnsi="Calibri"/>
                <w:sz w:val="20"/>
                <w:szCs w:val="22"/>
                <w:lang w:val="nl-NL"/>
              </w:rPr>
              <w:t>andhygiëne.</w:t>
            </w:r>
          </w:p>
        </w:tc>
        <w:tc>
          <w:tcPr>
            <w:tcW w:w="1152" w:type="pct"/>
            <w:shd w:val="clear" w:color="auto" w:fill="auto"/>
          </w:tcPr>
          <w:p w14:paraId="601C48E7" w14:textId="77777777" w:rsidR="007552BD" w:rsidRPr="00780DAA" w:rsidRDefault="007552BD" w:rsidP="007552BD">
            <w:pPr>
              <w:pStyle w:val="Bevoegdheden"/>
              <w:rPr>
                <w:rFonts w:ascii="Calibri" w:hAnsi="Calibri"/>
                <w:sz w:val="22"/>
                <w:szCs w:val="22"/>
              </w:rPr>
            </w:pPr>
            <w:r w:rsidRPr="00780DAA">
              <w:rPr>
                <w:rFonts w:ascii="Calibri" w:hAnsi="Calibri"/>
                <w:sz w:val="22"/>
                <w:szCs w:val="22"/>
              </w:rPr>
              <w:t>U: huisarts</w:t>
            </w:r>
          </w:p>
        </w:tc>
      </w:tr>
      <w:tr w:rsidR="007552BD" w:rsidRPr="00780DAA" w14:paraId="5EED8605" w14:textId="77777777" w:rsidTr="002328AF">
        <w:trPr>
          <w:cantSplit/>
        </w:trPr>
        <w:tc>
          <w:tcPr>
            <w:tcW w:w="3848" w:type="pct"/>
            <w:shd w:val="clear" w:color="auto" w:fill="auto"/>
          </w:tcPr>
          <w:p w14:paraId="195A0587" w14:textId="77777777" w:rsidR="007552BD" w:rsidRDefault="007552BD" w:rsidP="007552BD">
            <w:pPr>
              <w:pStyle w:val="Plattetekst"/>
              <w:numPr>
                <w:ilvl w:val="0"/>
                <w:numId w:val="18"/>
              </w:numPr>
              <w:rPr>
                <w:rFonts w:ascii="Calibri" w:hAnsi="Calibri"/>
                <w:b/>
                <w:szCs w:val="22"/>
                <w:lang w:val="nl-NL"/>
              </w:rPr>
            </w:pPr>
            <w:r>
              <w:rPr>
                <w:rFonts w:ascii="Calibri" w:hAnsi="Calibri"/>
                <w:b/>
                <w:szCs w:val="22"/>
                <w:lang w:val="nl-NL"/>
              </w:rPr>
              <w:t>Handschoenen aantrekken</w:t>
            </w:r>
          </w:p>
          <w:p w14:paraId="2D92C1C5" w14:textId="72A727F8" w:rsidR="007552BD" w:rsidRPr="007552BD" w:rsidRDefault="007552BD" w:rsidP="007552BD">
            <w:pPr>
              <w:pStyle w:val="Plattetekst"/>
              <w:ind w:left="360"/>
              <w:rPr>
                <w:rFonts w:ascii="Calibri" w:hAnsi="Calibri"/>
                <w:szCs w:val="22"/>
                <w:lang w:val="nl-NL"/>
              </w:rPr>
            </w:pPr>
            <w:r w:rsidRPr="00B915EA">
              <w:rPr>
                <w:rFonts w:ascii="Calibri" w:hAnsi="Calibri"/>
                <w:sz w:val="20"/>
                <w:szCs w:val="22"/>
                <w:lang w:val="nl-NL"/>
              </w:rPr>
              <w:t xml:space="preserve">Trek handschoenen aan conform de </w:t>
            </w:r>
            <w:r w:rsidR="008F2628" w:rsidRPr="00B915EA">
              <w:rPr>
                <w:rFonts w:ascii="Calibri" w:hAnsi="Calibri"/>
                <w:sz w:val="20"/>
                <w:szCs w:val="22"/>
                <w:lang w:val="nl-NL"/>
              </w:rPr>
              <w:t>W</w:t>
            </w:r>
            <w:r w:rsidRPr="00B915EA">
              <w:rPr>
                <w:rFonts w:ascii="Calibri" w:hAnsi="Calibri"/>
                <w:sz w:val="20"/>
                <w:szCs w:val="22"/>
                <w:lang w:val="nl-NL"/>
              </w:rPr>
              <w:t xml:space="preserve">erkafspraak </w:t>
            </w:r>
            <w:r w:rsidR="00207E16" w:rsidRPr="00B915EA">
              <w:rPr>
                <w:rFonts w:ascii="Calibri" w:hAnsi="Calibri"/>
                <w:sz w:val="20"/>
                <w:szCs w:val="22"/>
                <w:lang w:val="nl-NL"/>
              </w:rPr>
              <w:t>B</w:t>
            </w:r>
            <w:r w:rsidRPr="00B915EA">
              <w:rPr>
                <w:rFonts w:ascii="Calibri" w:hAnsi="Calibri"/>
                <w:sz w:val="20"/>
                <w:szCs w:val="22"/>
                <w:lang w:val="nl-NL"/>
              </w:rPr>
              <w:t>eschermende kleding.</w:t>
            </w:r>
          </w:p>
        </w:tc>
        <w:tc>
          <w:tcPr>
            <w:tcW w:w="1152" w:type="pct"/>
            <w:shd w:val="clear" w:color="auto" w:fill="auto"/>
          </w:tcPr>
          <w:p w14:paraId="72205F1B" w14:textId="77777777" w:rsidR="007552BD" w:rsidRPr="00780DAA" w:rsidRDefault="007552BD" w:rsidP="007552BD">
            <w:pPr>
              <w:pStyle w:val="Bevoegdheden"/>
              <w:rPr>
                <w:rFonts w:ascii="Calibri" w:hAnsi="Calibri"/>
                <w:sz w:val="22"/>
                <w:szCs w:val="22"/>
              </w:rPr>
            </w:pPr>
            <w:r w:rsidRPr="00780DAA">
              <w:rPr>
                <w:rFonts w:ascii="Calibri" w:hAnsi="Calibri"/>
                <w:sz w:val="22"/>
                <w:szCs w:val="22"/>
              </w:rPr>
              <w:t>U: huisarts</w:t>
            </w:r>
          </w:p>
        </w:tc>
      </w:tr>
      <w:tr w:rsidR="0090624F" w:rsidRPr="00780DAA" w14:paraId="4697A112" w14:textId="77777777" w:rsidTr="002328AF">
        <w:trPr>
          <w:cantSplit/>
        </w:trPr>
        <w:tc>
          <w:tcPr>
            <w:tcW w:w="3848" w:type="pct"/>
            <w:shd w:val="clear" w:color="auto" w:fill="auto"/>
          </w:tcPr>
          <w:p w14:paraId="593B475B" w14:textId="77777777" w:rsidR="007552BD" w:rsidRDefault="0090624F" w:rsidP="007552BD">
            <w:pPr>
              <w:pStyle w:val="Plattetekst"/>
              <w:numPr>
                <w:ilvl w:val="0"/>
                <w:numId w:val="18"/>
              </w:numPr>
              <w:rPr>
                <w:rFonts w:ascii="Calibri" w:hAnsi="Calibri"/>
                <w:b/>
                <w:szCs w:val="22"/>
                <w:lang w:val="nl-NL"/>
              </w:rPr>
            </w:pPr>
            <w:r w:rsidRPr="0090624F">
              <w:rPr>
                <w:rFonts w:ascii="Calibri" w:hAnsi="Calibri"/>
                <w:b/>
                <w:szCs w:val="22"/>
                <w:lang w:val="nl-NL"/>
              </w:rPr>
              <w:t>Desinfecteren van de injectieplaats</w:t>
            </w:r>
            <w:r w:rsidR="007552BD">
              <w:rPr>
                <w:rFonts w:ascii="Calibri" w:hAnsi="Calibri"/>
                <w:b/>
                <w:szCs w:val="22"/>
                <w:lang w:val="nl-NL"/>
              </w:rPr>
              <w:t xml:space="preserve"> (indien geïndiceerd)</w:t>
            </w:r>
          </w:p>
          <w:p w14:paraId="522D4A38" w14:textId="09C98CA2" w:rsidR="0090624F" w:rsidRPr="007552BD" w:rsidRDefault="0090624F" w:rsidP="007552BD">
            <w:pPr>
              <w:pStyle w:val="Plattetekst"/>
              <w:ind w:left="360"/>
              <w:rPr>
                <w:rFonts w:ascii="Calibri" w:hAnsi="Calibri"/>
                <w:b/>
                <w:szCs w:val="22"/>
                <w:lang w:val="nl-NL"/>
              </w:rPr>
            </w:pPr>
            <w:r w:rsidRPr="00B915EA">
              <w:rPr>
                <w:rFonts w:ascii="Calibri" w:hAnsi="Calibri"/>
                <w:sz w:val="20"/>
                <w:szCs w:val="22"/>
                <w:lang w:val="nl-NL"/>
              </w:rPr>
              <w:t>Desinfecteer op en rond de voorgenomen injectieplaats van binnen naar buiten met een gaas met desinfectans.</w:t>
            </w:r>
            <w:r w:rsidR="007552BD" w:rsidRPr="00B915EA">
              <w:rPr>
                <w:rFonts w:ascii="Calibri" w:hAnsi="Calibri"/>
                <w:sz w:val="20"/>
                <w:szCs w:val="22"/>
                <w:lang w:val="nl-NL"/>
              </w:rPr>
              <w:t xml:space="preserve"> Laat het desinfectans drogen voor</w:t>
            </w:r>
            <w:r w:rsidR="008F2628" w:rsidRPr="00B915EA">
              <w:rPr>
                <w:rFonts w:ascii="Calibri" w:hAnsi="Calibri"/>
                <w:sz w:val="20"/>
                <w:szCs w:val="22"/>
                <w:lang w:val="nl-NL"/>
              </w:rPr>
              <w:t>dat</w:t>
            </w:r>
            <w:r w:rsidR="007552BD" w:rsidRPr="00B915EA">
              <w:rPr>
                <w:rFonts w:ascii="Calibri" w:hAnsi="Calibri"/>
                <w:sz w:val="20"/>
                <w:szCs w:val="22"/>
                <w:lang w:val="nl-NL"/>
              </w:rPr>
              <w:t xml:space="preserve"> de injectienaald</w:t>
            </w:r>
            <w:r w:rsidR="008F2628" w:rsidRPr="00B915EA">
              <w:rPr>
                <w:rFonts w:ascii="Calibri" w:hAnsi="Calibri"/>
                <w:sz w:val="20"/>
                <w:szCs w:val="22"/>
                <w:lang w:val="nl-NL"/>
              </w:rPr>
              <w:t xml:space="preserve"> wordt ingebracht</w:t>
            </w:r>
            <w:r w:rsidR="007552BD" w:rsidRPr="00B915EA">
              <w:rPr>
                <w:rFonts w:ascii="Calibri" w:hAnsi="Calibri"/>
                <w:sz w:val="20"/>
                <w:szCs w:val="22"/>
                <w:lang w:val="nl-NL"/>
              </w:rPr>
              <w:t>.</w:t>
            </w:r>
          </w:p>
        </w:tc>
        <w:tc>
          <w:tcPr>
            <w:tcW w:w="1152" w:type="pct"/>
            <w:shd w:val="clear" w:color="auto" w:fill="auto"/>
          </w:tcPr>
          <w:p w14:paraId="2E853038" w14:textId="77777777" w:rsidR="0090624F" w:rsidRPr="00780DAA" w:rsidRDefault="007552BD" w:rsidP="007552BD">
            <w:pPr>
              <w:pStyle w:val="Bevoegdheden"/>
              <w:rPr>
                <w:rFonts w:ascii="Calibri" w:hAnsi="Calibri"/>
                <w:b/>
                <w:sz w:val="22"/>
                <w:szCs w:val="22"/>
              </w:rPr>
            </w:pPr>
            <w:r w:rsidRPr="00780DAA">
              <w:rPr>
                <w:rFonts w:ascii="Calibri" w:hAnsi="Calibri"/>
                <w:sz w:val="22"/>
                <w:szCs w:val="22"/>
              </w:rPr>
              <w:t>U: huisarts</w:t>
            </w:r>
          </w:p>
        </w:tc>
      </w:tr>
      <w:tr w:rsidR="007552BD" w:rsidRPr="00780DAA" w14:paraId="06AB3280" w14:textId="77777777" w:rsidTr="002328AF">
        <w:trPr>
          <w:cantSplit/>
        </w:trPr>
        <w:tc>
          <w:tcPr>
            <w:tcW w:w="3848" w:type="pct"/>
            <w:shd w:val="clear" w:color="auto" w:fill="auto"/>
          </w:tcPr>
          <w:p w14:paraId="420B0961" w14:textId="77777777" w:rsidR="007552BD" w:rsidRDefault="002F6C45" w:rsidP="007552BD">
            <w:pPr>
              <w:pStyle w:val="Plattetekst"/>
              <w:numPr>
                <w:ilvl w:val="0"/>
                <w:numId w:val="18"/>
              </w:numPr>
              <w:rPr>
                <w:rFonts w:ascii="Calibri" w:hAnsi="Calibri"/>
                <w:b/>
                <w:szCs w:val="22"/>
                <w:lang w:val="nl-NL"/>
              </w:rPr>
            </w:pPr>
            <w:r>
              <w:rPr>
                <w:rFonts w:ascii="Calibri" w:hAnsi="Calibri"/>
                <w:b/>
                <w:szCs w:val="22"/>
                <w:lang w:val="nl-NL"/>
              </w:rPr>
              <w:t>Uitvoeren injectie/bloedafname</w:t>
            </w:r>
          </w:p>
          <w:p w14:paraId="3C739FE9" w14:textId="77777777" w:rsidR="002F6C45" w:rsidRPr="002F6C45" w:rsidRDefault="002F6C45" w:rsidP="002F6C45">
            <w:pPr>
              <w:pStyle w:val="Plattetekst"/>
              <w:ind w:left="360"/>
              <w:rPr>
                <w:rFonts w:ascii="Calibri" w:hAnsi="Calibri"/>
                <w:szCs w:val="22"/>
                <w:lang w:val="nl-NL"/>
              </w:rPr>
            </w:pPr>
            <w:r w:rsidRPr="00B915EA">
              <w:rPr>
                <w:rFonts w:ascii="Calibri" w:hAnsi="Calibri"/>
                <w:sz w:val="20"/>
                <w:szCs w:val="22"/>
                <w:lang w:val="nl-NL"/>
              </w:rPr>
              <w:t>Voer de injectie/ bloedafname uit conform het betreffende protocol.</w:t>
            </w:r>
          </w:p>
        </w:tc>
        <w:tc>
          <w:tcPr>
            <w:tcW w:w="1152" w:type="pct"/>
            <w:shd w:val="clear" w:color="auto" w:fill="auto"/>
          </w:tcPr>
          <w:p w14:paraId="3ACA8709" w14:textId="77777777" w:rsidR="007552BD" w:rsidRPr="00780DAA" w:rsidRDefault="002F6C45" w:rsidP="007552BD">
            <w:pPr>
              <w:pStyle w:val="Bevoegdheden"/>
              <w:rPr>
                <w:rFonts w:ascii="Calibri" w:hAnsi="Calibri"/>
                <w:sz w:val="22"/>
                <w:szCs w:val="22"/>
              </w:rPr>
            </w:pPr>
            <w:r w:rsidRPr="00780DAA">
              <w:rPr>
                <w:rFonts w:ascii="Calibri" w:hAnsi="Calibri"/>
                <w:sz w:val="22"/>
                <w:szCs w:val="22"/>
              </w:rPr>
              <w:t>U: huisarts</w:t>
            </w:r>
          </w:p>
        </w:tc>
      </w:tr>
      <w:tr w:rsidR="002F6C45" w:rsidRPr="00780DAA" w14:paraId="62EAE55C" w14:textId="77777777" w:rsidTr="002328AF">
        <w:trPr>
          <w:cantSplit/>
        </w:trPr>
        <w:tc>
          <w:tcPr>
            <w:tcW w:w="3848" w:type="pct"/>
            <w:shd w:val="clear" w:color="auto" w:fill="auto"/>
          </w:tcPr>
          <w:p w14:paraId="70BCFDE3" w14:textId="77777777" w:rsidR="00B175CF" w:rsidRPr="00B175CF" w:rsidRDefault="00B175CF" w:rsidP="00B175CF">
            <w:pPr>
              <w:pStyle w:val="Plattetekst"/>
              <w:numPr>
                <w:ilvl w:val="0"/>
                <w:numId w:val="18"/>
              </w:numPr>
              <w:rPr>
                <w:rFonts w:ascii="Calibri" w:hAnsi="Calibri"/>
                <w:b/>
                <w:szCs w:val="22"/>
                <w:lang w:val="nl-NL"/>
              </w:rPr>
            </w:pPr>
            <w:r w:rsidRPr="00B175CF">
              <w:rPr>
                <w:rFonts w:ascii="Calibri" w:hAnsi="Calibri"/>
                <w:b/>
                <w:szCs w:val="22"/>
                <w:lang w:val="nl-NL"/>
              </w:rPr>
              <w:t>Afvoeren van de verontreinigde materialen</w:t>
            </w:r>
          </w:p>
          <w:p w14:paraId="1D64DFCF" w14:textId="77777777" w:rsidR="00B175CF" w:rsidRPr="00B915EA" w:rsidRDefault="00B175CF" w:rsidP="00B175CF">
            <w:pPr>
              <w:pStyle w:val="Plattetekst"/>
              <w:ind w:left="360"/>
              <w:rPr>
                <w:rFonts w:ascii="Calibri" w:hAnsi="Calibri"/>
                <w:sz w:val="20"/>
                <w:szCs w:val="22"/>
                <w:lang w:val="nl-NL"/>
              </w:rPr>
            </w:pPr>
            <w:r w:rsidRPr="00B915EA">
              <w:rPr>
                <w:rFonts w:ascii="Calibri" w:hAnsi="Calibri"/>
                <w:sz w:val="20"/>
                <w:szCs w:val="22"/>
                <w:lang w:val="nl-NL"/>
              </w:rPr>
              <w:t>In de afvalbak:</w:t>
            </w:r>
          </w:p>
          <w:p w14:paraId="41EAC2DE" w14:textId="77777777" w:rsidR="00B175CF" w:rsidRPr="00B915EA" w:rsidRDefault="00B175CF" w:rsidP="00B175CF">
            <w:pPr>
              <w:pStyle w:val="Plattetekst"/>
              <w:numPr>
                <w:ilvl w:val="0"/>
                <w:numId w:val="19"/>
              </w:numPr>
              <w:rPr>
                <w:rFonts w:ascii="Calibri" w:hAnsi="Calibri"/>
                <w:sz w:val="20"/>
                <w:szCs w:val="22"/>
                <w:lang w:val="nl-NL"/>
              </w:rPr>
            </w:pPr>
            <w:r w:rsidRPr="00B915EA">
              <w:rPr>
                <w:rFonts w:ascii="Calibri" w:hAnsi="Calibri"/>
                <w:sz w:val="20"/>
                <w:szCs w:val="22"/>
                <w:lang w:val="nl-NL"/>
              </w:rPr>
              <w:t>gebruikte gazen en spuit.</w:t>
            </w:r>
          </w:p>
          <w:p w14:paraId="6642A11A" w14:textId="77777777" w:rsidR="00B175CF" w:rsidRPr="00B915EA" w:rsidRDefault="00B175CF" w:rsidP="00B175CF">
            <w:pPr>
              <w:pStyle w:val="Plattetekst"/>
              <w:ind w:left="360"/>
              <w:rPr>
                <w:rFonts w:ascii="Calibri" w:hAnsi="Calibri"/>
                <w:sz w:val="20"/>
                <w:szCs w:val="22"/>
                <w:lang w:val="nl-NL"/>
              </w:rPr>
            </w:pPr>
            <w:r w:rsidRPr="00B915EA">
              <w:rPr>
                <w:rFonts w:ascii="Calibri" w:hAnsi="Calibri"/>
                <w:sz w:val="20"/>
                <w:szCs w:val="22"/>
                <w:lang w:val="nl-NL"/>
              </w:rPr>
              <w:t>In naaldencontainer:</w:t>
            </w:r>
          </w:p>
          <w:p w14:paraId="252B5636" w14:textId="77777777" w:rsidR="002F6C45" w:rsidRDefault="00B175CF" w:rsidP="00B175CF">
            <w:pPr>
              <w:pStyle w:val="Plattetekst"/>
              <w:numPr>
                <w:ilvl w:val="0"/>
                <w:numId w:val="19"/>
              </w:numPr>
              <w:rPr>
                <w:rFonts w:ascii="Calibri" w:hAnsi="Calibri"/>
                <w:b/>
                <w:szCs w:val="22"/>
                <w:lang w:val="nl-NL"/>
              </w:rPr>
            </w:pPr>
            <w:r w:rsidRPr="00B915EA">
              <w:rPr>
                <w:rFonts w:ascii="Calibri" w:hAnsi="Calibri"/>
                <w:sz w:val="20"/>
                <w:szCs w:val="22"/>
                <w:lang w:val="nl-NL"/>
              </w:rPr>
              <w:t>gebruikte naalden.</w:t>
            </w:r>
          </w:p>
        </w:tc>
        <w:tc>
          <w:tcPr>
            <w:tcW w:w="1152" w:type="pct"/>
            <w:shd w:val="clear" w:color="auto" w:fill="auto"/>
          </w:tcPr>
          <w:p w14:paraId="0A972173" w14:textId="77777777" w:rsidR="002F6C45" w:rsidRPr="00780DAA" w:rsidRDefault="00B175CF" w:rsidP="007552BD">
            <w:pPr>
              <w:pStyle w:val="Bevoegdheden"/>
              <w:rPr>
                <w:rFonts w:ascii="Calibri" w:hAnsi="Calibri"/>
                <w:sz w:val="22"/>
                <w:szCs w:val="22"/>
              </w:rPr>
            </w:pPr>
            <w:r w:rsidRPr="00780DAA">
              <w:rPr>
                <w:rFonts w:ascii="Calibri" w:hAnsi="Calibri"/>
                <w:sz w:val="22"/>
                <w:szCs w:val="22"/>
              </w:rPr>
              <w:t>U: huisarts</w:t>
            </w:r>
          </w:p>
        </w:tc>
      </w:tr>
    </w:tbl>
    <w:p w14:paraId="58E4FAF7" w14:textId="77777777" w:rsidR="00B175CF" w:rsidRDefault="00B175CF" w:rsidP="002F2F9F">
      <w:pPr>
        <w:pStyle w:val="Kop2"/>
      </w:pPr>
      <w:bookmarkStart w:id="12" w:name="_Toc509260820"/>
      <w:r w:rsidRPr="00B175CF">
        <w:t>Bevriezen van wratten</w:t>
      </w:r>
      <w:bookmarkEnd w:id="12"/>
    </w:p>
    <w:p w14:paraId="637CCE37" w14:textId="1424E28B" w:rsidR="00817420" w:rsidRDefault="00EB66EE" w:rsidP="00EB66EE">
      <w:pPr>
        <w:pStyle w:val="Lijstalinea"/>
        <w:ind w:left="360"/>
      </w:pPr>
      <w:r>
        <w:t>Aandachtspunt bij het bevriezen van (hand)wratten</w:t>
      </w:r>
      <w:r w:rsidR="00817420">
        <w:t>:</w:t>
      </w:r>
    </w:p>
    <w:p w14:paraId="45FFF0D1" w14:textId="718C366B" w:rsidR="00EB66EE" w:rsidRDefault="00817420" w:rsidP="00817420">
      <w:pPr>
        <w:pStyle w:val="Lijstalinea"/>
        <w:numPr>
          <w:ilvl w:val="0"/>
          <w:numId w:val="19"/>
        </w:numPr>
      </w:pPr>
      <w:r>
        <w:t>Gebruik</w:t>
      </w:r>
      <w:r w:rsidR="00EB66EE">
        <w:t xml:space="preserve"> na iedere keer aanstippen een nieuw wattenstaafje. Als </w:t>
      </w:r>
      <w:r w:rsidR="008F2628">
        <w:t xml:space="preserve">u </w:t>
      </w:r>
      <w:r w:rsidR="00EB66EE">
        <w:t xml:space="preserve">hetzelfde staafje gebruikt kan de vloeibare stikstof worden besmet met </w:t>
      </w:r>
      <w:r w:rsidR="008F2628">
        <w:t>v</w:t>
      </w:r>
      <w:r w:rsidR="00EB66EE">
        <w:t xml:space="preserve">irussen als HPV, maar ook HIV en </w:t>
      </w:r>
      <w:r>
        <w:t>HBV zijn in staat om te overleven in vloeibare stikstof.</w:t>
      </w:r>
      <w:r w:rsidR="00EB66EE">
        <w:t xml:space="preserve"> </w:t>
      </w:r>
    </w:p>
    <w:p w14:paraId="0308DC63" w14:textId="0F5B591C" w:rsidR="00B175CF" w:rsidRPr="003A45B1" w:rsidRDefault="00817420" w:rsidP="00D76D93">
      <w:pPr>
        <w:pStyle w:val="Lijstalinea"/>
        <w:numPr>
          <w:ilvl w:val="0"/>
          <w:numId w:val="19"/>
        </w:numPr>
      </w:pPr>
      <w:r>
        <w:t>Bij gebruik van een eeltvijl of puimsteen: gebruik een exemplaar voor eenmalig gebruik of van de patiënt zelf.</w:t>
      </w:r>
    </w:p>
    <w:sectPr w:rsidR="00B175CF" w:rsidRPr="003A45B1" w:rsidSect="008375FF">
      <w:headerReference w:type="default" r:id="rId17"/>
      <w:footerReference w:type="default" r:id="rId18"/>
      <w:pgSz w:w="11906" w:h="16838"/>
      <w:pgMar w:top="2269" w:right="991" w:bottom="1417" w:left="851" w:header="426"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2DBDF" w16cid:durableId="1DDE42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34ECF" w14:textId="77777777" w:rsidR="00FC6382" w:rsidRDefault="00FC6382" w:rsidP="00A36E4B">
      <w:pPr>
        <w:spacing w:after="0" w:line="240" w:lineRule="auto"/>
      </w:pPr>
      <w:r>
        <w:separator/>
      </w:r>
    </w:p>
  </w:endnote>
  <w:endnote w:type="continuationSeparator" w:id="0">
    <w:p w14:paraId="401FCB27" w14:textId="77777777" w:rsidR="00FC6382" w:rsidRDefault="00FC6382" w:rsidP="00A3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6B5B" w14:textId="3E70D93E" w:rsidR="00A36E4B" w:rsidRDefault="00A36E4B" w:rsidP="00A36E4B">
    <w:pPr>
      <w:pStyle w:val="Voettekst"/>
      <w:tabs>
        <w:tab w:val="clear" w:pos="9072"/>
        <w:tab w:val="right" w:pos="8789"/>
      </w:tabs>
      <w:rPr>
        <w:sz w:val="20"/>
      </w:rPr>
    </w:pPr>
    <w:r>
      <w:rPr>
        <w:sz w:val="20"/>
      </w:rPr>
      <w:t xml:space="preserve">© </w:t>
    </w:r>
    <w:r>
      <w:rPr>
        <w:noProof/>
        <w:sz w:val="20"/>
      </w:rPr>
      <w:t>Nederlands Huisartsen Genootschap</w:t>
    </w:r>
    <w:r w:rsidR="008375FF">
      <w:rPr>
        <w:sz w:val="20"/>
      </w:rPr>
      <w:t xml:space="preserve"> - 2018</w:t>
    </w:r>
    <w:r>
      <w:rPr>
        <w:sz w:val="20"/>
      </w:rPr>
      <w:t xml:space="preserve"> – versie 1.0</w:t>
    </w:r>
    <w:r w:rsidRPr="00414837">
      <w:rPr>
        <w:sz w:val="20"/>
      </w:rPr>
      <w:t xml:space="preserve"> </w:t>
    </w:r>
    <w:r>
      <w:rPr>
        <w:sz w:val="20"/>
      </w:rPr>
      <w:tab/>
      <w:t xml:space="preserve">pagina </w:t>
    </w:r>
    <w:r>
      <w:rPr>
        <w:sz w:val="20"/>
      </w:rPr>
      <w:fldChar w:fldCharType="begin"/>
    </w:r>
    <w:r>
      <w:rPr>
        <w:sz w:val="20"/>
      </w:rPr>
      <w:instrText xml:space="preserve"> PAGE  \* Arabic  \* MERGEFORMAT </w:instrText>
    </w:r>
    <w:r>
      <w:rPr>
        <w:sz w:val="20"/>
      </w:rPr>
      <w:fldChar w:fldCharType="separate"/>
    </w:r>
    <w:r w:rsidR="00B915EA">
      <w:rPr>
        <w:noProof/>
        <w:sz w:val="20"/>
      </w:rPr>
      <w:t>2</w:t>
    </w:r>
    <w:r>
      <w:rPr>
        <w:sz w:val="20"/>
      </w:rPr>
      <w:fldChar w:fldCharType="end"/>
    </w:r>
    <w:r>
      <w:rPr>
        <w:sz w:val="20"/>
      </w:rPr>
      <w:t xml:space="preserve"> van </w:t>
    </w:r>
    <w:fldSimple w:instr=" NUMPAGES  \* Arabic  \* MERGEFORMAT ">
      <w:r w:rsidR="00B915EA" w:rsidRPr="00B915EA">
        <w:rPr>
          <w:noProof/>
          <w:sz w:val="20"/>
        </w:rPr>
        <w:t>5</w:t>
      </w:r>
    </w:fldSimple>
  </w:p>
  <w:p w14:paraId="5D99578D" w14:textId="5DA7661E" w:rsidR="00A36E4B" w:rsidRDefault="00A36E4B" w:rsidP="00A36E4B">
    <w:pPr>
      <w:pStyle w:val="Voettekst"/>
      <w:tabs>
        <w:tab w:val="right" w:pos="9639"/>
      </w:tabs>
    </w:pPr>
    <w:r w:rsidRPr="00A83FEB">
      <w:rPr>
        <w:i/>
        <w:sz w:val="18"/>
      </w:rPr>
      <w:t>Dit document is ter beschikking gesteld via de website van het Nederlands Huisartsen Genootschap of via de NHG-digitale leer- en werkomgeving en mag worden aangepast voor eigen gebruik binnen de zorginstelling (b</w:t>
    </w:r>
    <w:r w:rsidR="009A69D5">
      <w:rPr>
        <w:i/>
        <w:sz w:val="18"/>
      </w:rPr>
      <w:t>ijvoorbeeld</w:t>
    </w:r>
    <w:r w:rsidRPr="00A83FEB">
      <w:rPr>
        <w:i/>
        <w:sz w:val="18"/>
      </w:rPr>
      <w:t xml:space="preserve"> praktijk, huisartsenpost, zorggroep). Buiten deze toepassing geldt onverminderd het copyright van het NHG. Het NHG aanvaardt geen aansprakelijkheid voor eventuele onjuistheden.</w:t>
    </w:r>
  </w:p>
  <w:p w14:paraId="5EC09FBA" w14:textId="77777777" w:rsidR="00A36E4B" w:rsidRDefault="00A36E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9BE8" w14:textId="77777777" w:rsidR="00FC6382" w:rsidRDefault="00FC6382" w:rsidP="00A36E4B">
      <w:pPr>
        <w:spacing w:after="0" w:line="240" w:lineRule="auto"/>
      </w:pPr>
      <w:r>
        <w:separator/>
      </w:r>
    </w:p>
  </w:footnote>
  <w:footnote w:type="continuationSeparator" w:id="0">
    <w:p w14:paraId="17D60442" w14:textId="77777777" w:rsidR="00FC6382" w:rsidRDefault="00FC6382" w:rsidP="00A36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1558"/>
      <w:gridCol w:w="2686"/>
      <w:gridCol w:w="1337"/>
      <w:gridCol w:w="3201"/>
    </w:tblGrid>
    <w:tr w:rsidR="00A36E4B" w:rsidRPr="009B46ED" w14:paraId="16A4F5A2" w14:textId="77777777" w:rsidTr="00FB5039">
      <w:trPr>
        <w:cantSplit/>
        <w:trHeight w:val="175"/>
      </w:trPr>
      <w:tc>
        <w:tcPr>
          <w:tcW w:w="632" w:type="pct"/>
          <w:vMerge w:val="restart"/>
          <w:vAlign w:val="center"/>
        </w:tcPr>
        <w:p w14:paraId="1ABCF4A3" w14:textId="77777777" w:rsidR="00A36E4B" w:rsidRPr="00117DD6" w:rsidRDefault="00A36E4B" w:rsidP="00A36E4B">
          <w:pPr>
            <w:tabs>
              <w:tab w:val="left" w:pos="1418"/>
            </w:tabs>
            <w:jc w:val="center"/>
            <w:rPr>
              <w:rFonts w:cs="Arial"/>
              <w:i/>
              <w:sz w:val="18"/>
            </w:rPr>
          </w:pPr>
          <w:r w:rsidRPr="00117DD6">
            <w:rPr>
              <w:rFonts w:cs="Arial"/>
              <w:i/>
              <w:sz w:val="18"/>
            </w:rPr>
            <w:t>Logo van de instelling</w:t>
          </w:r>
        </w:p>
      </w:tc>
      <w:tc>
        <w:tcPr>
          <w:tcW w:w="775" w:type="pct"/>
        </w:tcPr>
        <w:p w14:paraId="5E01C9A2" w14:textId="77777777" w:rsidR="00A36E4B" w:rsidRPr="003A1B79" w:rsidRDefault="00A36E4B" w:rsidP="00A36E4B">
          <w:pPr>
            <w:tabs>
              <w:tab w:val="left" w:pos="1418"/>
            </w:tabs>
            <w:jc w:val="right"/>
            <w:rPr>
              <w:rFonts w:cs="Arial"/>
              <w:b/>
              <w:bCs/>
              <w:sz w:val="20"/>
            </w:rPr>
          </w:pPr>
          <w:r>
            <w:rPr>
              <w:rFonts w:cs="Arial"/>
              <w:b/>
              <w:sz w:val="20"/>
            </w:rPr>
            <w:t>t</w:t>
          </w:r>
          <w:r w:rsidRPr="003A1B79">
            <w:rPr>
              <w:rFonts w:cs="Arial"/>
              <w:b/>
              <w:sz w:val="20"/>
            </w:rPr>
            <w:t>itel</w:t>
          </w:r>
          <w:r>
            <w:rPr>
              <w:rFonts w:cs="Arial"/>
              <w:b/>
              <w:sz w:val="20"/>
            </w:rPr>
            <w:t>/onderwerp</w:t>
          </w:r>
          <w:r w:rsidRPr="003A1B79">
            <w:rPr>
              <w:rFonts w:cs="Arial"/>
              <w:b/>
              <w:sz w:val="20"/>
            </w:rPr>
            <w:t xml:space="preserve"> </w:t>
          </w:r>
        </w:p>
      </w:tc>
      <w:tc>
        <w:tcPr>
          <w:tcW w:w="3593" w:type="pct"/>
          <w:gridSpan w:val="3"/>
        </w:tcPr>
        <w:p w14:paraId="05A14371" w14:textId="071C3B41" w:rsidR="00A36E4B" w:rsidRPr="003A1B79" w:rsidRDefault="00002059" w:rsidP="00FB5039">
          <w:pPr>
            <w:tabs>
              <w:tab w:val="left" w:pos="1418"/>
            </w:tabs>
            <w:rPr>
              <w:rFonts w:cs="Arial"/>
              <w:b/>
              <w:bCs/>
            </w:rPr>
          </w:pPr>
          <w:r>
            <w:rPr>
              <w:rFonts w:cs="Arial"/>
              <w:b/>
              <w:bCs/>
            </w:rPr>
            <w:t>Voorbeeld-</w:t>
          </w:r>
          <w:r w:rsidR="00A36E4B">
            <w:rPr>
              <w:rFonts w:cs="Arial"/>
              <w:b/>
              <w:bCs/>
            </w:rPr>
            <w:t>Werkafspraak Infectiepreventie tijdens (kleine) verrichtingen</w:t>
          </w:r>
        </w:p>
      </w:tc>
    </w:tr>
    <w:tr w:rsidR="00A36E4B" w:rsidRPr="009B46ED" w14:paraId="239BEE45" w14:textId="77777777" w:rsidTr="00FB5039">
      <w:trPr>
        <w:cantSplit/>
        <w:trHeight w:val="369"/>
      </w:trPr>
      <w:tc>
        <w:tcPr>
          <w:tcW w:w="632" w:type="pct"/>
          <w:vMerge/>
        </w:tcPr>
        <w:p w14:paraId="51700870" w14:textId="77777777" w:rsidR="00A36E4B" w:rsidRPr="003A1B79" w:rsidRDefault="00A36E4B" w:rsidP="00A36E4B">
          <w:pPr>
            <w:tabs>
              <w:tab w:val="left" w:pos="1418"/>
            </w:tabs>
            <w:rPr>
              <w:rFonts w:cs="Arial"/>
              <w:b/>
              <w:sz w:val="20"/>
            </w:rPr>
          </w:pPr>
        </w:p>
      </w:tc>
      <w:tc>
        <w:tcPr>
          <w:tcW w:w="775" w:type="pct"/>
        </w:tcPr>
        <w:p w14:paraId="5200A08E" w14:textId="77777777" w:rsidR="00A36E4B" w:rsidRPr="003A1B79" w:rsidRDefault="00A36E4B" w:rsidP="00A36E4B">
          <w:pPr>
            <w:tabs>
              <w:tab w:val="left" w:pos="1418"/>
            </w:tabs>
            <w:jc w:val="right"/>
            <w:rPr>
              <w:rFonts w:cs="Arial"/>
              <w:b/>
              <w:sz w:val="20"/>
            </w:rPr>
          </w:pPr>
          <w:r>
            <w:rPr>
              <w:rFonts w:cs="Arial"/>
              <w:b/>
              <w:sz w:val="20"/>
            </w:rPr>
            <w:t>gebruiker(s)</w:t>
          </w:r>
          <w:r>
            <w:rPr>
              <w:rFonts w:cs="Arial"/>
              <w:sz w:val="20"/>
            </w:rPr>
            <w:t xml:space="preserve"> </w:t>
          </w:r>
        </w:p>
      </w:tc>
      <w:tc>
        <w:tcPr>
          <w:tcW w:w="1336" w:type="pct"/>
        </w:tcPr>
        <w:p w14:paraId="7D1C48B1" w14:textId="77777777" w:rsidR="00A36E4B" w:rsidRPr="003A1B79" w:rsidRDefault="00A36E4B" w:rsidP="00A36E4B">
          <w:pPr>
            <w:tabs>
              <w:tab w:val="left" w:pos="1418"/>
            </w:tabs>
            <w:rPr>
              <w:rFonts w:cs="Arial"/>
              <w:sz w:val="20"/>
            </w:rPr>
          </w:pPr>
          <w:r w:rsidRPr="003A1B79">
            <w:rPr>
              <w:rFonts w:cs="Arial"/>
              <w:i/>
              <w:sz w:val="16"/>
            </w:rPr>
            <w:t>functie(s)</w:t>
          </w:r>
        </w:p>
      </w:tc>
      <w:tc>
        <w:tcPr>
          <w:tcW w:w="665" w:type="pct"/>
        </w:tcPr>
        <w:p w14:paraId="411D97BA" w14:textId="77777777" w:rsidR="00A36E4B" w:rsidRPr="003A1B79" w:rsidRDefault="00A36E4B" w:rsidP="00A36E4B">
          <w:pPr>
            <w:tabs>
              <w:tab w:val="left" w:pos="1418"/>
            </w:tabs>
            <w:rPr>
              <w:rFonts w:cs="Arial"/>
              <w:sz w:val="20"/>
            </w:rPr>
          </w:pPr>
          <w:r>
            <w:rPr>
              <w:rFonts w:cs="Arial"/>
              <w:b/>
              <w:sz w:val="20"/>
            </w:rPr>
            <w:t>b</w:t>
          </w:r>
          <w:r w:rsidRPr="003A1B79">
            <w:rPr>
              <w:rFonts w:cs="Arial"/>
              <w:b/>
              <w:sz w:val="20"/>
            </w:rPr>
            <w:t>eheerder</w:t>
          </w:r>
          <w:r w:rsidRPr="009B46ED">
            <w:rPr>
              <w:rFonts w:cs="Arial"/>
              <w:sz w:val="20"/>
            </w:rPr>
            <w:t xml:space="preserve"> </w:t>
          </w:r>
        </w:p>
      </w:tc>
      <w:tc>
        <w:tcPr>
          <w:tcW w:w="1592" w:type="pct"/>
        </w:tcPr>
        <w:p w14:paraId="275283ED" w14:textId="77777777" w:rsidR="00A36E4B" w:rsidRPr="003A1B79" w:rsidRDefault="00A36E4B" w:rsidP="00A36E4B">
          <w:pPr>
            <w:tabs>
              <w:tab w:val="left" w:pos="1418"/>
            </w:tabs>
            <w:rPr>
              <w:rFonts w:cs="Arial"/>
              <w:sz w:val="20"/>
            </w:rPr>
          </w:pPr>
          <w:r w:rsidRPr="003A1B79">
            <w:rPr>
              <w:rFonts w:cs="Arial"/>
              <w:i/>
              <w:sz w:val="16"/>
            </w:rPr>
            <w:t>naam, functie</w:t>
          </w:r>
        </w:p>
      </w:tc>
    </w:tr>
    <w:tr w:rsidR="00A36E4B" w:rsidRPr="009B46ED" w14:paraId="3A48F6CC" w14:textId="77777777" w:rsidTr="00FB5039">
      <w:trPr>
        <w:cantSplit/>
        <w:trHeight w:val="175"/>
      </w:trPr>
      <w:tc>
        <w:tcPr>
          <w:tcW w:w="632" w:type="pct"/>
          <w:vMerge/>
        </w:tcPr>
        <w:p w14:paraId="3010985F" w14:textId="77777777" w:rsidR="00A36E4B" w:rsidRPr="003A1B79" w:rsidRDefault="00A36E4B" w:rsidP="00A36E4B">
          <w:pPr>
            <w:tabs>
              <w:tab w:val="left" w:pos="1418"/>
            </w:tabs>
            <w:rPr>
              <w:rFonts w:cs="Arial"/>
              <w:b/>
              <w:sz w:val="20"/>
            </w:rPr>
          </w:pPr>
        </w:p>
      </w:tc>
      <w:tc>
        <w:tcPr>
          <w:tcW w:w="775" w:type="pct"/>
          <w:tcBorders>
            <w:bottom w:val="single" w:sz="4" w:space="0" w:color="auto"/>
          </w:tcBorders>
        </w:tcPr>
        <w:p w14:paraId="07B23D0C" w14:textId="77777777" w:rsidR="00A36E4B" w:rsidRPr="009B46ED" w:rsidRDefault="00A36E4B" w:rsidP="00A36E4B">
          <w:pPr>
            <w:tabs>
              <w:tab w:val="left" w:pos="1418"/>
            </w:tabs>
            <w:jc w:val="right"/>
            <w:rPr>
              <w:rFonts w:cs="Arial"/>
              <w:sz w:val="20"/>
            </w:rPr>
          </w:pPr>
          <w:r>
            <w:rPr>
              <w:rFonts w:cs="Arial"/>
              <w:b/>
              <w:sz w:val="20"/>
            </w:rPr>
            <w:t>d</w:t>
          </w:r>
          <w:r w:rsidRPr="003A1B79">
            <w:rPr>
              <w:rFonts w:cs="Arial"/>
              <w:b/>
              <w:sz w:val="20"/>
            </w:rPr>
            <w:t>oel</w:t>
          </w:r>
        </w:p>
      </w:tc>
      <w:tc>
        <w:tcPr>
          <w:tcW w:w="3593" w:type="pct"/>
          <w:gridSpan w:val="3"/>
          <w:tcBorders>
            <w:bottom w:val="single" w:sz="4" w:space="0" w:color="auto"/>
          </w:tcBorders>
        </w:tcPr>
        <w:p w14:paraId="5BDCA23D" w14:textId="4701DD6C" w:rsidR="00A36E4B" w:rsidRPr="00A36E4B" w:rsidRDefault="007C2C28" w:rsidP="00A36E4B">
          <w:pPr>
            <w:tabs>
              <w:tab w:val="left" w:pos="1418"/>
            </w:tabs>
            <w:rPr>
              <w:rFonts w:cs="Arial"/>
              <w:sz w:val="20"/>
            </w:rPr>
          </w:pPr>
          <w:r>
            <w:rPr>
              <w:rFonts w:cs="Arial"/>
              <w:sz w:val="20"/>
            </w:rPr>
            <w:t>I</w:t>
          </w:r>
          <w:r w:rsidR="00A36E4B" w:rsidRPr="00A36E4B">
            <w:rPr>
              <w:rFonts w:cs="Arial"/>
              <w:sz w:val="20"/>
            </w:rPr>
            <w:t xml:space="preserve">nfecties bij patiënt en/of medewerker </w:t>
          </w:r>
          <w:r>
            <w:rPr>
              <w:rFonts w:cs="Arial"/>
              <w:sz w:val="20"/>
            </w:rPr>
            <w:t xml:space="preserve">zo veel mogelijk voorkomen </w:t>
          </w:r>
          <w:r w:rsidR="009A69D5">
            <w:rPr>
              <w:rFonts w:cs="Arial"/>
              <w:sz w:val="20"/>
            </w:rPr>
            <w:t>tijdens</w:t>
          </w:r>
          <w:r w:rsidR="009A69D5" w:rsidRPr="00A36E4B">
            <w:rPr>
              <w:rFonts w:cs="Arial"/>
              <w:sz w:val="20"/>
            </w:rPr>
            <w:t xml:space="preserve"> </w:t>
          </w:r>
          <w:r w:rsidR="00A36E4B" w:rsidRPr="00A36E4B">
            <w:rPr>
              <w:rFonts w:cs="Arial"/>
              <w:sz w:val="20"/>
            </w:rPr>
            <w:t>(kleine) verrichtingen</w:t>
          </w:r>
        </w:p>
      </w:tc>
    </w:tr>
  </w:tbl>
  <w:p w14:paraId="138A25F0" w14:textId="77777777" w:rsidR="00A36E4B" w:rsidRDefault="00A36E4B" w:rsidP="0000205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3BB"/>
    <w:multiLevelType w:val="hybridMultilevel"/>
    <w:tmpl w:val="A50AEB18"/>
    <w:lvl w:ilvl="0" w:tplc="5BF65B74">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F3BE1"/>
    <w:multiLevelType w:val="hybridMultilevel"/>
    <w:tmpl w:val="506475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2826CB"/>
    <w:multiLevelType w:val="hybridMultilevel"/>
    <w:tmpl w:val="D2C08914"/>
    <w:lvl w:ilvl="0" w:tplc="0413000F">
      <w:start w:val="1"/>
      <w:numFmt w:val="decimal"/>
      <w:lvlText w:val="%1."/>
      <w:lvlJc w:val="left"/>
      <w:pPr>
        <w:tabs>
          <w:tab w:val="num" w:pos="700"/>
        </w:tabs>
        <w:ind w:left="700" w:hanging="360"/>
      </w:p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17E96C85"/>
    <w:multiLevelType w:val="hybridMultilevel"/>
    <w:tmpl w:val="A53694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1B3677"/>
    <w:multiLevelType w:val="hybridMultilevel"/>
    <w:tmpl w:val="4FA24AE0"/>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360"/>
        </w:tabs>
        <w:ind w:left="360" w:hanging="360"/>
      </w:pPr>
      <w:rPr>
        <w:rFonts w:ascii="Courier New" w:hAnsi="Courier New" w:cs="Wingdings" w:hint="default"/>
      </w:rPr>
    </w:lvl>
    <w:lvl w:ilvl="2" w:tplc="04130005">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Wingdings"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Wingdings"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B6A416B"/>
    <w:multiLevelType w:val="hybridMultilevel"/>
    <w:tmpl w:val="95DCC4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DA9768E"/>
    <w:multiLevelType w:val="hybridMultilevel"/>
    <w:tmpl w:val="00E80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503719A"/>
    <w:multiLevelType w:val="hybridMultilevel"/>
    <w:tmpl w:val="69F097C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51363C"/>
    <w:multiLevelType w:val="hybridMultilevel"/>
    <w:tmpl w:val="A37418A4"/>
    <w:lvl w:ilvl="0" w:tplc="EB28DD0A">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5D3C53"/>
    <w:multiLevelType w:val="hybridMultilevel"/>
    <w:tmpl w:val="96F83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780A93"/>
    <w:multiLevelType w:val="hybridMultilevel"/>
    <w:tmpl w:val="9B72D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DA430C"/>
    <w:multiLevelType w:val="hybridMultilevel"/>
    <w:tmpl w:val="BD0062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3BC281A"/>
    <w:multiLevelType w:val="hybridMultilevel"/>
    <w:tmpl w:val="3BE40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0F16D8"/>
    <w:multiLevelType w:val="hybridMultilevel"/>
    <w:tmpl w:val="38E03B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46D1ED9"/>
    <w:multiLevelType w:val="hybridMultilevel"/>
    <w:tmpl w:val="3E84A2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5E87F4F"/>
    <w:multiLevelType w:val="hybridMultilevel"/>
    <w:tmpl w:val="3E84A2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F47A80"/>
    <w:multiLevelType w:val="hybridMultilevel"/>
    <w:tmpl w:val="E76A56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98336C1"/>
    <w:multiLevelType w:val="hybridMultilevel"/>
    <w:tmpl w:val="B4A6CA28"/>
    <w:lvl w:ilvl="0" w:tplc="394CA1B2">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542177"/>
    <w:multiLevelType w:val="hybridMultilevel"/>
    <w:tmpl w:val="21A2A6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FB57E68"/>
    <w:multiLevelType w:val="hybridMultilevel"/>
    <w:tmpl w:val="CA8E4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665CB0"/>
    <w:multiLevelType w:val="hybridMultilevel"/>
    <w:tmpl w:val="3E84A2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3266D1"/>
    <w:multiLevelType w:val="hybridMultilevel"/>
    <w:tmpl w:val="2CC6EF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D741B3E"/>
    <w:multiLevelType w:val="hybridMultilevel"/>
    <w:tmpl w:val="FD820F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9"/>
  </w:num>
  <w:num w:numId="4">
    <w:abstractNumId w:val="10"/>
  </w:num>
  <w:num w:numId="5">
    <w:abstractNumId w:val="7"/>
  </w:num>
  <w:num w:numId="6">
    <w:abstractNumId w:val="2"/>
  </w:num>
  <w:num w:numId="7">
    <w:abstractNumId w:val="21"/>
  </w:num>
  <w:num w:numId="8">
    <w:abstractNumId w:val="19"/>
  </w:num>
  <w:num w:numId="9">
    <w:abstractNumId w:val="16"/>
  </w:num>
  <w:num w:numId="10">
    <w:abstractNumId w:val="22"/>
  </w:num>
  <w:num w:numId="11">
    <w:abstractNumId w:val="4"/>
  </w:num>
  <w:num w:numId="12">
    <w:abstractNumId w:val="1"/>
  </w:num>
  <w:num w:numId="13">
    <w:abstractNumId w:val="14"/>
  </w:num>
  <w:num w:numId="14">
    <w:abstractNumId w:val="18"/>
  </w:num>
  <w:num w:numId="15">
    <w:abstractNumId w:val="17"/>
  </w:num>
  <w:num w:numId="16">
    <w:abstractNumId w:val="12"/>
  </w:num>
  <w:num w:numId="17">
    <w:abstractNumId w:val="6"/>
  </w:num>
  <w:num w:numId="18">
    <w:abstractNumId w:val="13"/>
  </w:num>
  <w:num w:numId="19">
    <w:abstractNumId w:val="5"/>
  </w:num>
  <w:num w:numId="20">
    <w:abstractNumId w:val="15"/>
  </w:num>
  <w:num w:numId="21">
    <w:abstractNumId w:val="11"/>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B1"/>
    <w:rsid w:val="00002059"/>
    <w:rsid w:val="00016602"/>
    <w:rsid w:val="0004315B"/>
    <w:rsid w:val="000513BD"/>
    <w:rsid w:val="00054128"/>
    <w:rsid w:val="000757BA"/>
    <w:rsid w:val="000B459A"/>
    <w:rsid w:val="000D1F09"/>
    <w:rsid w:val="000D5CC2"/>
    <w:rsid w:val="000E4FC5"/>
    <w:rsid w:val="000E6BD8"/>
    <w:rsid w:val="0011084F"/>
    <w:rsid w:val="00150457"/>
    <w:rsid w:val="0016419D"/>
    <w:rsid w:val="001C5D7A"/>
    <w:rsid w:val="001D2CAC"/>
    <w:rsid w:val="00203F5E"/>
    <w:rsid w:val="00207E16"/>
    <w:rsid w:val="002328AF"/>
    <w:rsid w:val="00233FE0"/>
    <w:rsid w:val="0027759A"/>
    <w:rsid w:val="0029425A"/>
    <w:rsid w:val="002B06D8"/>
    <w:rsid w:val="002B2D67"/>
    <w:rsid w:val="002C3EDA"/>
    <w:rsid w:val="002D249B"/>
    <w:rsid w:val="002E5DFD"/>
    <w:rsid w:val="002F2F9F"/>
    <w:rsid w:val="002F6C45"/>
    <w:rsid w:val="00300DDC"/>
    <w:rsid w:val="00305FF0"/>
    <w:rsid w:val="00307558"/>
    <w:rsid w:val="00322F86"/>
    <w:rsid w:val="00337DD0"/>
    <w:rsid w:val="003459E1"/>
    <w:rsid w:val="003769B0"/>
    <w:rsid w:val="003A45B1"/>
    <w:rsid w:val="003C2E76"/>
    <w:rsid w:val="003C3BCE"/>
    <w:rsid w:val="003E10E4"/>
    <w:rsid w:val="00413DC1"/>
    <w:rsid w:val="004240B1"/>
    <w:rsid w:val="00427376"/>
    <w:rsid w:val="00441DA1"/>
    <w:rsid w:val="00465454"/>
    <w:rsid w:val="004A48F6"/>
    <w:rsid w:val="004D1376"/>
    <w:rsid w:val="004E181F"/>
    <w:rsid w:val="0053790E"/>
    <w:rsid w:val="00582A02"/>
    <w:rsid w:val="00584C59"/>
    <w:rsid w:val="005A264B"/>
    <w:rsid w:val="005B2E7A"/>
    <w:rsid w:val="005B4F1A"/>
    <w:rsid w:val="005D411C"/>
    <w:rsid w:val="00602DA8"/>
    <w:rsid w:val="006632FC"/>
    <w:rsid w:val="00697D84"/>
    <w:rsid w:val="006C0F5C"/>
    <w:rsid w:val="006E2DA9"/>
    <w:rsid w:val="006E6D86"/>
    <w:rsid w:val="006F135C"/>
    <w:rsid w:val="00721943"/>
    <w:rsid w:val="00723326"/>
    <w:rsid w:val="0073670C"/>
    <w:rsid w:val="007552BD"/>
    <w:rsid w:val="00770E21"/>
    <w:rsid w:val="007872B3"/>
    <w:rsid w:val="007C2C28"/>
    <w:rsid w:val="007D1CFD"/>
    <w:rsid w:val="00812231"/>
    <w:rsid w:val="00817420"/>
    <w:rsid w:val="00823043"/>
    <w:rsid w:val="008375FF"/>
    <w:rsid w:val="008D1D9F"/>
    <w:rsid w:val="008F2628"/>
    <w:rsid w:val="00904101"/>
    <w:rsid w:val="00904D02"/>
    <w:rsid w:val="0090624F"/>
    <w:rsid w:val="00925DD3"/>
    <w:rsid w:val="00934FBF"/>
    <w:rsid w:val="009574DF"/>
    <w:rsid w:val="00970675"/>
    <w:rsid w:val="00982119"/>
    <w:rsid w:val="00985F1C"/>
    <w:rsid w:val="009A69D5"/>
    <w:rsid w:val="009E0F4C"/>
    <w:rsid w:val="009E3082"/>
    <w:rsid w:val="00A007ED"/>
    <w:rsid w:val="00A1621A"/>
    <w:rsid w:val="00A36E4B"/>
    <w:rsid w:val="00A41E00"/>
    <w:rsid w:val="00A622A7"/>
    <w:rsid w:val="00A710E1"/>
    <w:rsid w:val="00A76E50"/>
    <w:rsid w:val="00A86895"/>
    <w:rsid w:val="00A877F0"/>
    <w:rsid w:val="00AF656C"/>
    <w:rsid w:val="00B0158E"/>
    <w:rsid w:val="00B175CF"/>
    <w:rsid w:val="00B30520"/>
    <w:rsid w:val="00B56FF0"/>
    <w:rsid w:val="00B66CCA"/>
    <w:rsid w:val="00B915EA"/>
    <w:rsid w:val="00BB1C64"/>
    <w:rsid w:val="00BB663B"/>
    <w:rsid w:val="00C03D39"/>
    <w:rsid w:val="00C24411"/>
    <w:rsid w:val="00C74288"/>
    <w:rsid w:val="00CB022F"/>
    <w:rsid w:val="00CB27C8"/>
    <w:rsid w:val="00CE3772"/>
    <w:rsid w:val="00D740AF"/>
    <w:rsid w:val="00D76D93"/>
    <w:rsid w:val="00D86A78"/>
    <w:rsid w:val="00D95E78"/>
    <w:rsid w:val="00DB6BD5"/>
    <w:rsid w:val="00DE007F"/>
    <w:rsid w:val="00E02B00"/>
    <w:rsid w:val="00E23D1A"/>
    <w:rsid w:val="00E30A06"/>
    <w:rsid w:val="00E55A37"/>
    <w:rsid w:val="00E8083B"/>
    <w:rsid w:val="00EA7631"/>
    <w:rsid w:val="00EA7B4D"/>
    <w:rsid w:val="00EB66EE"/>
    <w:rsid w:val="00EC0A96"/>
    <w:rsid w:val="00ED28F6"/>
    <w:rsid w:val="00F046AA"/>
    <w:rsid w:val="00F20E4B"/>
    <w:rsid w:val="00F526C7"/>
    <w:rsid w:val="00F91C9F"/>
    <w:rsid w:val="00FB4026"/>
    <w:rsid w:val="00FB5039"/>
    <w:rsid w:val="00FC6382"/>
    <w:rsid w:val="00FD0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BC85D"/>
  <w15:chartTrackingRefBased/>
  <w15:docId w15:val="{98410E9C-7A3F-4C97-B29E-523794A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A45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D2CAC"/>
    <w:pPr>
      <w:keepNext/>
      <w:keepLines/>
      <w:numPr>
        <w:numId w:val="23"/>
      </w:numPr>
      <w:spacing w:before="120" w:after="120"/>
      <w:ind w:left="284" w:hanging="284"/>
      <w:outlineLvl w:val="1"/>
    </w:pPr>
    <w:rPr>
      <w:rFonts w:ascii="Calibri" w:eastAsiaTheme="majorEastAsia" w:hAnsi="Calibri" w:cstheme="majorBidi"/>
      <w:b/>
      <w:color w:val="000000" w:themeColor="text1"/>
      <w:sz w:val="26"/>
      <w:szCs w:val="26"/>
    </w:rPr>
  </w:style>
  <w:style w:type="paragraph" w:styleId="Kop3">
    <w:name w:val="heading 3"/>
    <w:basedOn w:val="Standaard"/>
    <w:next w:val="Standaard"/>
    <w:link w:val="Kop3Char"/>
    <w:uiPriority w:val="9"/>
    <w:unhideWhenUsed/>
    <w:qFormat/>
    <w:rsid w:val="001D2CAC"/>
    <w:pPr>
      <w:keepNext/>
      <w:keepLines/>
      <w:spacing w:before="120" w:after="120"/>
      <w:outlineLvl w:val="2"/>
    </w:pPr>
    <w:rPr>
      <w:rFonts w:ascii="Calibri" w:eastAsiaTheme="majorEastAsia" w:hAnsi="Calibri" w:cstheme="majorBidi"/>
      <w:b/>
      <w:color w:val="000000" w:themeColor="text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45B1"/>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3A45B1"/>
    <w:pPr>
      <w:ind w:left="720"/>
      <w:contextualSpacing/>
    </w:pPr>
  </w:style>
  <w:style w:type="character" w:styleId="Hyperlink">
    <w:name w:val="Hyperlink"/>
    <w:basedOn w:val="Standaardalinea-lettertype"/>
    <w:uiPriority w:val="99"/>
    <w:unhideWhenUsed/>
    <w:rsid w:val="00CB27C8"/>
    <w:rPr>
      <w:color w:val="0563C1" w:themeColor="hyperlink"/>
      <w:u w:val="single"/>
    </w:rPr>
  </w:style>
  <w:style w:type="paragraph" w:styleId="Tekstopmerking">
    <w:name w:val="annotation text"/>
    <w:basedOn w:val="Standaard"/>
    <w:link w:val="TekstopmerkingChar"/>
    <w:semiHidden/>
    <w:rsid w:val="00970675"/>
    <w:pPr>
      <w:spacing w:after="0" w:line="240" w:lineRule="auto"/>
    </w:pPr>
    <w:rPr>
      <w:rFonts w:ascii="Calibri" w:eastAsia="Times New Roman" w:hAnsi="Calibri" w:cs="Times New Roman"/>
      <w:sz w:val="20"/>
      <w:szCs w:val="20"/>
      <w:lang w:val="x-none" w:eastAsia="x-none"/>
    </w:rPr>
  </w:style>
  <w:style w:type="character" w:customStyle="1" w:styleId="TekstopmerkingChar">
    <w:name w:val="Tekst opmerking Char"/>
    <w:basedOn w:val="Standaardalinea-lettertype"/>
    <w:link w:val="Tekstopmerking"/>
    <w:semiHidden/>
    <w:rsid w:val="00970675"/>
    <w:rPr>
      <w:rFonts w:ascii="Calibri" w:eastAsia="Times New Roman" w:hAnsi="Calibri" w:cs="Times New Roman"/>
      <w:sz w:val="20"/>
      <w:szCs w:val="20"/>
      <w:lang w:val="x-none" w:eastAsia="x-none"/>
    </w:rPr>
  </w:style>
  <w:style w:type="character" w:styleId="Verwijzingopmerking">
    <w:name w:val="annotation reference"/>
    <w:rsid w:val="00970675"/>
    <w:rPr>
      <w:sz w:val="16"/>
      <w:szCs w:val="16"/>
    </w:rPr>
  </w:style>
  <w:style w:type="paragraph" w:styleId="Ballontekst">
    <w:name w:val="Balloon Text"/>
    <w:basedOn w:val="Standaard"/>
    <w:link w:val="BallontekstChar"/>
    <w:uiPriority w:val="99"/>
    <w:semiHidden/>
    <w:unhideWhenUsed/>
    <w:rsid w:val="009706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0675"/>
    <w:rPr>
      <w:rFonts w:ascii="Segoe UI" w:hAnsi="Segoe UI" w:cs="Segoe UI"/>
      <w:sz w:val="18"/>
      <w:szCs w:val="18"/>
    </w:rPr>
  </w:style>
  <w:style w:type="paragraph" w:styleId="Koptekst">
    <w:name w:val="header"/>
    <w:basedOn w:val="Standaard"/>
    <w:link w:val="KoptekstChar"/>
    <w:uiPriority w:val="99"/>
    <w:rsid w:val="00F046AA"/>
    <w:pPr>
      <w:tabs>
        <w:tab w:val="center" w:pos="4536"/>
        <w:tab w:val="right" w:pos="9072"/>
      </w:tabs>
      <w:spacing w:after="0" w:line="240" w:lineRule="auto"/>
    </w:pPr>
    <w:rPr>
      <w:rFonts w:ascii="Times New Roman" w:eastAsia="Times New Roman" w:hAnsi="Times New Roman" w:cs="Times New Roman"/>
      <w:szCs w:val="20"/>
      <w:lang w:val="x-none" w:eastAsia="x-none"/>
    </w:rPr>
  </w:style>
  <w:style w:type="character" w:customStyle="1" w:styleId="KoptekstChar">
    <w:name w:val="Koptekst Char"/>
    <w:basedOn w:val="Standaardalinea-lettertype"/>
    <w:link w:val="Koptekst"/>
    <w:uiPriority w:val="99"/>
    <w:rsid w:val="00F046AA"/>
    <w:rPr>
      <w:rFonts w:ascii="Times New Roman" w:eastAsia="Times New Roman" w:hAnsi="Times New Roman" w:cs="Times New Roman"/>
      <w:szCs w:val="20"/>
      <w:lang w:val="x-none" w:eastAsia="x-none"/>
    </w:rPr>
  </w:style>
  <w:style w:type="paragraph" w:styleId="Plattetekst">
    <w:name w:val="Body Text"/>
    <w:basedOn w:val="Standaard"/>
    <w:link w:val="PlattetekstChar"/>
    <w:rsid w:val="00F046AA"/>
    <w:pPr>
      <w:spacing w:after="0" w:line="240" w:lineRule="auto"/>
    </w:pPr>
    <w:rPr>
      <w:rFonts w:ascii="Times New Roman" w:eastAsia="Times New Roman" w:hAnsi="Times New Roman" w:cs="Times New Roman"/>
      <w:szCs w:val="20"/>
      <w:lang w:val="x-none" w:eastAsia="x-none"/>
    </w:rPr>
  </w:style>
  <w:style w:type="character" w:customStyle="1" w:styleId="PlattetekstChar">
    <w:name w:val="Platte tekst Char"/>
    <w:basedOn w:val="Standaardalinea-lettertype"/>
    <w:link w:val="Plattetekst"/>
    <w:rsid w:val="00F046AA"/>
    <w:rPr>
      <w:rFonts w:ascii="Times New Roman" w:eastAsia="Times New Roman" w:hAnsi="Times New Roman" w:cs="Times New Roman"/>
      <w:szCs w:val="20"/>
      <w:lang w:val="x-none" w:eastAsia="x-none"/>
    </w:rPr>
  </w:style>
  <w:style w:type="paragraph" w:customStyle="1" w:styleId="Bevoegdheden">
    <w:name w:val="Bevoegdheden"/>
    <w:basedOn w:val="Plattetekst"/>
    <w:rsid w:val="00F046AA"/>
    <w:pPr>
      <w:keepLines/>
      <w:tabs>
        <w:tab w:val="left" w:pos="-720"/>
      </w:tabs>
      <w:suppressAutoHyphens/>
    </w:pPr>
    <w:rPr>
      <w:rFonts w:ascii="Univers" w:hAnsi="Univers"/>
      <w:sz w:val="21"/>
    </w:rPr>
  </w:style>
  <w:style w:type="paragraph" w:styleId="Onderwerpvanopmerking">
    <w:name w:val="annotation subject"/>
    <w:basedOn w:val="Tekstopmerking"/>
    <w:next w:val="Tekstopmerking"/>
    <w:link w:val="OnderwerpvanopmerkingChar"/>
    <w:uiPriority w:val="99"/>
    <w:semiHidden/>
    <w:unhideWhenUsed/>
    <w:rsid w:val="00F046AA"/>
    <w:pPr>
      <w:spacing w:after="160"/>
    </w:pPr>
    <w:rPr>
      <w:rFonts w:asciiTheme="minorHAnsi" w:eastAsiaTheme="minorHAnsi"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F046AA"/>
    <w:rPr>
      <w:rFonts w:ascii="Calibri" w:eastAsia="Times New Roman" w:hAnsi="Calibri" w:cs="Times New Roman"/>
      <w:b/>
      <w:bCs/>
      <w:sz w:val="20"/>
      <w:szCs w:val="20"/>
      <w:lang w:val="x-none" w:eastAsia="x-none"/>
    </w:rPr>
  </w:style>
  <w:style w:type="paragraph" w:styleId="Voettekst">
    <w:name w:val="footer"/>
    <w:basedOn w:val="Standaard"/>
    <w:link w:val="VoettekstChar"/>
    <w:unhideWhenUsed/>
    <w:rsid w:val="00A36E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6E4B"/>
  </w:style>
  <w:style w:type="character" w:customStyle="1" w:styleId="Kop2Char">
    <w:name w:val="Kop 2 Char"/>
    <w:basedOn w:val="Standaardalinea-lettertype"/>
    <w:link w:val="Kop2"/>
    <w:uiPriority w:val="9"/>
    <w:rsid w:val="001D2CAC"/>
    <w:rPr>
      <w:rFonts w:ascii="Calibri" w:eastAsiaTheme="majorEastAsia" w:hAnsi="Calibri" w:cstheme="majorBidi"/>
      <w:b/>
      <w:color w:val="000000" w:themeColor="text1"/>
      <w:sz w:val="26"/>
      <w:szCs w:val="26"/>
    </w:rPr>
  </w:style>
  <w:style w:type="character" w:customStyle="1" w:styleId="Kop3Char">
    <w:name w:val="Kop 3 Char"/>
    <w:basedOn w:val="Standaardalinea-lettertype"/>
    <w:link w:val="Kop3"/>
    <w:uiPriority w:val="9"/>
    <w:rsid w:val="001D2CAC"/>
    <w:rPr>
      <w:rFonts w:ascii="Calibri" w:eastAsiaTheme="majorEastAsia" w:hAnsi="Calibri" w:cstheme="majorBidi"/>
      <w:b/>
      <w:color w:val="000000" w:themeColor="text1"/>
      <w:szCs w:val="24"/>
    </w:rPr>
  </w:style>
  <w:style w:type="paragraph" w:styleId="Inhopg1">
    <w:name w:val="toc 1"/>
    <w:basedOn w:val="Standaard"/>
    <w:next w:val="Standaard"/>
    <w:autoRedefine/>
    <w:uiPriority w:val="39"/>
    <w:unhideWhenUsed/>
    <w:rsid w:val="00337DD0"/>
    <w:pPr>
      <w:spacing w:before="120" w:after="120"/>
    </w:pPr>
    <w:rPr>
      <w:b/>
      <w:bCs/>
      <w:caps/>
      <w:sz w:val="20"/>
      <w:szCs w:val="20"/>
    </w:rPr>
  </w:style>
  <w:style w:type="paragraph" w:styleId="Inhopg2">
    <w:name w:val="toc 2"/>
    <w:basedOn w:val="Standaard"/>
    <w:next w:val="Standaard"/>
    <w:autoRedefine/>
    <w:uiPriority w:val="39"/>
    <w:unhideWhenUsed/>
    <w:rsid w:val="00337DD0"/>
    <w:pPr>
      <w:spacing w:after="0"/>
      <w:ind w:left="220"/>
    </w:pPr>
    <w:rPr>
      <w:smallCaps/>
      <w:sz w:val="20"/>
      <w:szCs w:val="20"/>
    </w:rPr>
  </w:style>
  <w:style w:type="paragraph" w:styleId="Inhopg3">
    <w:name w:val="toc 3"/>
    <w:basedOn w:val="Standaard"/>
    <w:next w:val="Standaard"/>
    <w:autoRedefine/>
    <w:uiPriority w:val="39"/>
    <w:unhideWhenUsed/>
    <w:rsid w:val="00337DD0"/>
    <w:pPr>
      <w:spacing w:after="0"/>
      <w:ind w:left="440"/>
    </w:pPr>
    <w:rPr>
      <w:i/>
      <w:iCs/>
      <w:sz w:val="20"/>
      <w:szCs w:val="20"/>
    </w:rPr>
  </w:style>
  <w:style w:type="paragraph" w:styleId="Inhopg4">
    <w:name w:val="toc 4"/>
    <w:basedOn w:val="Standaard"/>
    <w:next w:val="Standaard"/>
    <w:autoRedefine/>
    <w:uiPriority w:val="39"/>
    <w:unhideWhenUsed/>
    <w:rsid w:val="00337DD0"/>
    <w:pPr>
      <w:spacing w:after="0"/>
      <w:ind w:left="660"/>
    </w:pPr>
    <w:rPr>
      <w:sz w:val="18"/>
      <w:szCs w:val="18"/>
    </w:rPr>
  </w:style>
  <w:style w:type="paragraph" w:styleId="Inhopg5">
    <w:name w:val="toc 5"/>
    <w:basedOn w:val="Standaard"/>
    <w:next w:val="Standaard"/>
    <w:autoRedefine/>
    <w:uiPriority w:val="39"/>
    <w:unhideWhenUsed/>
    <w:rsid w:val="00337DD0"/>
    <w:pPr>
      <w:spacing w:after="0"/>
      <w:ind w:left="880"/>
    </w:pPr>
    <w:rPr>
      <w:sz w:val="18"/>
      <w:szCs w:val="18"/>
    </w:rPr>
  </w:style>
  <w:style w:type="paragraph" w:styleId="Inhopg6">
    <w:name w:val="toc 6"/>
    <w:basedOn w:val="Standaard"/>
    <w:next w:val="Standaard"/>
    <w:autoRedefine/>
    <w:uiPriority w:val="39"/>
    <w:unhideWhenUsed/>
    <w:rsid w:val="00337DD0"/>
    <w:pPr>
      <w:spacing w:after="0"/>
      <w:ind w:left="1100"/>
    </w:pPr>
    <w:rPr>
      <w:sz w:val="18"/>
      <w:szCs w:val="18"/>
    </w:rPr>
  </w:style>
  <w:style w:type="paragraph" w:styleId="Inhopg7">
    <w:name w:val="toc 7"/>
    <w:basedOn w:val="Standaard"/>
    <w:next w:val="Standaard"/>
    <w:autoRedefine/>
    <w:uiPriority w:val="39"/>
    <w:unhideWhenUsed/>
    <w:rsid w:val="00337DD0"/>
    <w:pPr>
      <w:spacing w:after="0"/>
      <w:ind w:left="1320"/>
    </w:pPr>
    <w:rPr>
      <w:sz w:val="18"/>
      <w:szCs w:val="18"/>
    </w:rPr>
  </w:style>
  <w:style w:type="paragraph" w:styleId="Inhopg8">
    <w:name w:val="toc 8"/>
    <w:basedOn w:val="Standaard"/>
    <w:next w:val="Standaard"/>
    <w:autoRedefine/>
    <w:uiPriority w:val="39"/>
    <w:unhideWhenUsed/>
    <w:rsid w:val="00337DD0"/>
    <w:pPr>
      <w:spacing w:after="0"/>
      <w:ind w:left="1540"/>
    </w:pPr>
    <w:rPr>
      <w:sz w:val="18"/>
      <w:szCs w:val="18"/>
    </w:rPr>
  </w:style>
  <w:style w:type="paragraph" w:styleId="Inhopg9">
    <w:name w:val="toc 9"/>
    <w:basedOn w:val="Standaard"/>
    <w:next w:val="Standaard"/>
    <w:autoRedefine/>
    <w:uiPriority w:val="39"/>
    <w:unhideWhenUsed/>
    <w:rsid w:val="00337DD0"/>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g.org/themas/publicaties/persoonlijke-beschermingsmiddel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nhg.org/sites/default/files/content/nhg_org/uploads/stroomdiagram_br_traum_wonden_en_bijtwonden_eindversie_nhg_27061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rtal.nhg.org/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g.org/traumatischewonden" TargetMode="External"/><Relationship Id="rId5" Type="http://schemas.openxmlformats.org/officeDocument/2006/relationships/numbering" Target="numbering.xml"/><Relationship Id="rId15" Type="http://schemas.openxmlformats.org/officeDocument/2006/relationships/hyperlink" Target="https://www.nhg.org/themas/publicaties/persoonlijke-beschermingsmiddel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nhg.org/m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280C83DD46546B5B8A1EE7A6EC94D" ma:contentTypeVersion="6" ma:contentTypeDescription="Een nieuw document maken." ma:contentTypeScope="" ma:versionID="2d09bcd7a59420c6369f12a4195f6229">
  <xsd:schema xmlns:xsd="http://www.w3.org/2001/XMLSchema" xmlns:xs="http://www.w3.org/2001/XMLSchema" xmlns:p="http://schemas.microsoft.com/office/2006/metadata/properties" xmlns:ns2="af98891a-bf77-407c-874f-b356be57635b" targetNamespace="http://schemas.microsoft.com/office/2006/metadata/properties" ma:root="true" ma:fieldsID="7af0e16584686ab6353eddadd0a8160d" ns2:_="">
    <xsd:import namespace="af98891a-bf77-407c-874f-b356be576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891a-bf77-407c-874f-b356be5763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B77B-199B-4B42-9006-CDAF396170CC}">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af98891a-bf77-407c-874f-b356be57635b"/>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232044-392C-4467-BF10-18961C85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891a-bf77-407c-874f-b356be57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FFB35-D057-490B-9315-33E9B654C325}">
  <ds:schemaRefs>
    <ds:schemaRef ds:uri="http://schemas.microsoft.com/sharepoint/v3/contenttype/forms"/>
  </ds:schemaRefs>
</ds:datastoreItem>
</file>

<file path=customXml/itemProps4.xml><?xml version="1.0" encoding="utf-8"?>
<ds:datastoreItem xmlns:ds="http://schemas.openxmlformats.org/officeDocument/2006/customXml" ds:itemID="{7330DD43-2A6A-424C-8BED-19811C1C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1709</Words>
  <Characters>9402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Nederlands Huisartsen Genootschap</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den Boer</dc:creator>
  <cp:keywords/>
  <dc:description/>
  <cp:lastModifiedBy>S vandenBroek</cp:lastModifiedBy>
  <cp:revision>4</cp:revision>
  <dcterms:created xsi:type="dcterms:W3CDTF">2017-12-18T13:15:00Z</dcterms:created>
  <dcterms:modified xsi:type="dcterms:W3CDTF">2018-03-19T21:11:00Z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0x010100991280C83DD46546B5B8A1EE7A6EC94D</vt:lpwstr>
  </property>
</Properties>
</file>